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5F" w:rsidRPr="0091045F" w:rsidRDefault="0091045F" w:rsidP="0091045F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1045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91045F" w:rsidRPr="00DD1D00" w:rsidRDefault="0091045F" w:rsidP="0091045F">
      <w:pPr>
        <w:jc w:val="center"/>
        <w:rPr>
          <w:b/>
          <w:sz w:val="28"/>
          <w:szCs w:val="28"/>
          <w:lang w:val="kk-KZ"/>
        </w:rPr>
      </w:pPr>
      <w:r w:rsidRPr="00DD1D00">
        <w:rPr>
          <w:b/>
          <w:sz w:val="28"/>
          <w:szCs w:val="28"/>
          <w:lang w:val="kk-KZ"/>
        </w:rPr>
        <w:t>Высшая школа Экономики и бизнеса</w:t>
      </w:r>
    </w:p>
    <w:p w:rsidR="0091045F" w:rsidRPr="00DD1D00" w:rsidRDefault="0091045F" w:rsidP="0091045F">
      <w:pPr>
        <w:jc w:val="center"/>
        <w:rPr>
          <w:b/>
          <w:sz w:val="28"/>
          <w:szCs w:val="28"/>
        </w:rPr>
      </w:pPr>
      <w:r w:rsidRPr="00DD1D00">
        <w:rPr>
          <w:b/>
          <w:sz w:val="28"/>
          <w:szCs w:val="28"/>
        </w:rPr>
        <w:t xml:space="preserve">Кафедра </w:t>
      </w:r>
      <w:r w:rsidRPr="00DD1D00">
        <w:rPr>
          <w:b/>
          <w:sz w:val="28"/>
          <w:szCs w:val="28"/>
          <w:lang w:val="kk-KZ"/>
        </w:rPr>
        <w:t>Финансы</w:t>
      </w:r>
      <w:r>
        <w:rPr>
          <w:b/>
          <w:sz w:val="28"/>
          <w:szCs w:val="28"/>
          <w:lang w:val="kk-KZ"/>
        </w:rPr>
        <w:t xml:space="preserve"> и учет</w:t>
      </w: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Pr="001E387F" w:rsidRDefault="00862F2D" w:rsidP="00862F2D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Методические указания </w:t>
      </w:r>
      <w:r w:rsidR="00426C66">
        <w:rPr>
          <w:b/>
          <w:sz w:val="28"/>
          <w:szCs w:val="28"/>
        </w:rPr>
        <w:t xml:space="preserve">к </w:t>
      </w:r>
      <w:r w:rsidR="005066DA">
        <w:rPr>
          <w:b/>
          <w:sz w:val="28"/>
          <w:szCs w:val="28"/>
        </w:rPr>
        <w:t>практическим</w:t>
      </w:r>
      <w:r w:rsidR="00426C66">
        <w:rPr>
          <w:b/>
          <w:sz w:val="28"/>
          <w:szCs w:val="28"/>
        </w:rPr>
        <w:t xml:space="preserve"> работам</w:t>
      </w:r>
      <w:r>
        <w:rPr>
          <w:b/>
          <w:sz w:val="28"/>
          <w:szCs w:val="28"/>
        </w:rPr>
        <w:t xml:space="preserve"> </w:t>
      </w:r>
      <w:r w:rsidRPr="009F30C1">
        <w:rPr>
          <w:b/>
          <w:sz w:val="28"/>
          <w:szCs w:val="28"/>
        </w:rPr>
        <w:t xml:space="preserve">по </w:t>
      </w:r>
      <w:r w:rsidRPr="001E387F">
        <w:rPr>
          <w:b/>
          <w:sz w:val="28"/>
          <w:szCs w:val="28"/>
        </w:rPr>
        <w:t xml:space="preserve">дисциплине  </w:t>
      </w:r>
    </w:p>
    <w:p w:rsidR="0091045F" w:rsidRPr="003B333C" w:rsidRDefault="005066DA" w:rsidP="00506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3B333C">
        <w:rPr>
          <w:b/>
          <w:bCs/>
          <w:sz w:val="28"/>
          <w:szCs w:val="28"/>
        </w:rPr>
        <w:t>«Банковские риски»</w:t>
      </w:r>
    </w:p>
    <w:p w:rsidR="0091045F" w:rsidRPr="00DD1D00" w:rsidRDefault="0091045F" w:rsidP="0091045F">
      <w:pPr>
        <w:rPr>
          <w:sz w:val="28"/>
          <w:szCs w:val="28"/>
        </w:rPr>
      </w:pPr>
    </w:p>
    <w:p w:rsidR="0091045F" w:rsidRPr="00DD1D00" w:rsidRDefault="0091045F" w:rsidP="0091045F">
      <w:pPr>
        <w:rPr>
          <w:sz w:val="28"/>
          <w:szCs w:val="28"/>
        </w:rPr>
      </w:pPr>
    </w:p>
    <w:p w:rsidR="0091045F" w:rsidRPr="00DD1D00" w:rsidRDefault="0091045F" w:rsidP="00910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3B333C" w:rsidRPr="003B333C">
        <w:rPr>
          <w:sz w:val="28"/>
          <w:szCs w:val="28"/>
          <w:shd w:val="clear" w:color="auto" w:fill="FFFFFF"/>
        </w:rPr>
        <w:t>6В04106- Финансы</w:t>
      </w:r>
    </w:p>
    <w:p w:rsidR="00862F2D" w:rsidRPr="009F30C1" w:rsidRDefault="00862F2D" w:rsidP="00862F2D">
      <w:pPr>
        <w:ind w:firstLine="720"/>
        <w:jc w:val="center"/>
        <w:rPr>
          <w:b/>
          <w:sz w:val="28"/>
          <w:szCs w:val="28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3B333C" w:rsidRPr="009F30C1" w:rsidRDefault="003B333C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Default="00862F2D" w:rsidP="00862F2D">
      <w:pPr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  <w:r w:rsidRPr="0091045F">
        <w:rPr>
          <w:rFonts w:eastAsiaTheme="minorEastAsia"/>
          <w:b/>
          <w:sz w:val="24"/>
          <w:szCs w:val="24"/>
        </w:rPr>
        <w:t>Алматы, 20</w:t>
      </w:r>
      <w:r w:rsidR="005066DA">
        <w:rPr>
          <w:rFonts w:eastAsiaTheme="minorEastAsia"/>
          <w:b/>
          <w:sz w:val="24"/>
          <w:szCs w:val="24"/>
        </w:rPr>
        <w:t>23</w:t>
      </w:r>
    </w:p>
    <w:p w:rsidR="003B333C" w:rsidRPr="0091045F" w:rsidRDefault="003B333C" w:rsidP="00862F2D">
      <w:pPr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</w:p>
    <w:p w:rsidR="00862F2D" w:rsidRPr="009F30C1" w:rsidRDefault="00862F2D" w:rsidP="00862F2D">
      <w:pPr>
        <w:tabs>
          <w:tab w:val="left" w:pos="505"/>
          <w:tab w:val="center" w:pos="4819"/>
        </w:tabs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91045F" w:rsidRPr="0091045F" w:rsidRDefault="0091045F" w:rsidP="0091045F">
      <w:pPr>
        <w:pStyle w:val="a7"/>
        <w:rPr>
          <w:b w:val="0"/>
          <w:sz w:val="24"/>
          <w:szCs w:val="24"/>
        </w:rPr>
      </w:pPr>
      <w:r w:rsidRPr="0091045F">
        <w:rPr>
          <w:b w:val="0"/>
          <w:sz w:val="24"/>
          <w:szCs w:val="24"/>
        </w:rPr>
        <w:t xml:space="preserve">Учебно-методический комплекс дисциплины составлен </w:t>
      </w:r>
      <w:r w:rsidR="003B333C" w:rsidRPr="003B333C">
        <w:rPr>
          <w:b w:val="0"/>
          <w:sz w:val="24"/>
          <w:szCs w:val="24"/>
        </w:rPr>
        <w:t xml:space="preserve">Алиевой Б.М., к.э.н., </w:t>
      </w:r>
      <w:proofErr w:type="spellStart"/>
      <w:proofErr w:type="gramStart"/>
      <w:r w:rsidR="003B333C" w:rsidRPr="003B333C">
        <w:rPr>
          <w:b w:val="0"/>
          <w:sz w:val="24"/>
          <w:szCs w:val="24"/>
        </w:rPr>
        <w:t>ст.преподаватель</w:t>
      </w:r>
      <w:proofErr w:type="spellEnd"/>
      <w:proofErr w:type="gramEnd"/>
    </w:p>
    <w:p w:rsidR="0091045F" w:rsidRPr="0091045F" w:rsidRDefault="0091045F" w:rsidP="0091045F">
      <w:pPr>
        <w:ind w:firstLine="402"/>
        <w:jc w:val="both"/>
        <w:rPr>
          <w:sz w:val="24"/>
          <w:szCs w:val="24"/>
        </w:rPr>
      </w:pPr>
    </w:p>
    <w:p w:rsidR="0091045F" w:rsidRPr="0091045F" w:rsidRDefault="0091045F" w:rsidP="0091045F">
      <w:pPr>
        <w:ind w:firstLine="402"/>
        <w:jc w:val="both"/>
        <w:rPr>
          <w:sz w:val="24"/>
          <w:szCs w:val="24"/>
        </w:rPr>
      </w:pPr>
    </w:p>
    <w:p w:rsidR="0091045F" w:rsidRPr="0091045F" w:rsidRDefault="0091045F" w:rsidP="0091045F">
      <w:pPr>
        <w:jc w:val="both"/>
        <w:rPr>
          <w:sz w:val="24"/>
          <w:szCs w:val="24"/>
        </w:rPr>
      </w:pPr>
      <w:r w:rsidRPr="0091045F">
        <w:rPr>
          <w:sz w:val="24"/>
          <w:szCs w:val="24"/>
        </w:rPr>
        <w:t xml:space="preserve">На основании рабочего учебного плана по специальности: «Финансы» </w:t>
      </w:r>
    </w:p>
    <w:p w:rsidR="0091045F" w:rsidRPr="0091045F" w:rsidRDefault="0091045F" w:rsidP="0091045F">
      <w:pPr>
        <w:jc w:val="both"/>
        <w:rPr>
          <w:sz w:val="24"/>
          <w:szCs w:val="24"/>
        </w:rPr>
      </w:pPr>
    </w:p>
    <w:p w:rsidR="0091045F" w:rsidRPr="0091045F" w:rsidRDefault="0091045F" w:rsidP="0091045F">
      <w:pPr>
        <w:pStyle w:val="a7"/>
        <w:rPr>
          <w:b w:val="0"/>
          <w:sz w:val="24"/>
          <w:szCs w:val="24"/>
        </w:rPr>
      </w:pPr>
      <w:r w:rsidRPr="0091045F">
        <w:rPr>
          <w:b w:val="0"/>
          <w:sz w:val="24"/>
          <w:szCs w:val="24"/>
        </w:rPr>
        <w:t xml:space="preserve">Рассмотрен и рекомендован на заседании кафедры </w:t>
      </w:r>
      <w:r w:rsidRPr="0091045F">
        <w:rPr>
          <w:b w:val="0"/>
          <w:sz w:val="24"/>
          <w:szCs w:val="24"/>
          <w:lang w:val="kk-KZ"/>
        </w:rPr>
        <w:t>Финансы и учет</w:t>
      </w:r>
    </w:p>
    <w:p w:rsidR="0091045F" w:rsidRPr="0091045F" w:rsidRDefault="0091045F" w:rsidP="0091045F">
      <w:pPr>
        <w:jc w:val="both"/>
        <w:rPr>
          <w:sz w:val="24"/>
          <w:szCs w:val="24"/>
          <w:lang w:val="kk-KZ"/>
        </w:rPr>
      </w:pPr>
      <w:r w:rsidRPr="0091045F">
        <w:rPr>
          <w:sz w:val="24"/>
          <w:szCs w:val="24"/>
        </w:rPr>
        <w:t>от «</w:t>
      </w:r>
      <w:r w:rsidRPr="0091045F">
        <w:rPr>
          <w:sz w:val="24"/>
          <w:szCs w:val="24"/>
          <w:lang w:val="kk-KZ"/>
        </w:rPr>
        <w:t>___</w:t>
      </w:r>
      <w:proofErr w:type="gramStart"/>
      <w:r w:rsidRPr="0091045F">
        <w:rPr>
          <w:sz w:val="24"/>
          <w:szCs w:val="24"/>
          <w:lang w:val="kk-KZ"/>
        </w:rPr>
        <w:t>_</w:t>
      </w:r>
      <w:r w:rsidRPr="0091045F">
        <w:rPr>
          <w:sz w:val="24"/>
          <w:szCs w:val="24"/>
        </w:rPr>
        <w:t>»_</w:t>
      </w:r>
      <w:proofErr w:type="gramEnd"/>
      <w:r w:rsidRPr="0091045F">
        <w:rPr>
          <w:sz w:val="24"/>
          <w:szCs w:val="24"/>
        </w:rPr>
        <w:t>___________20</w:t>
      </w:r>
      <w:r w:rsidRPr="0091045F">
        <w:rPr>
          <w:sz w:val="24"/>
          <w:szCs w:val="24"/>
          <w:lang w:val="kk-KZ"/>
        </w:rPr>
        <w:t>_</w:t>
      </w:r>
      <w:r w:rsidRPr="0091045F">
        <w:rPr>
          <w:sz w:val="24"/>
          <w:szCs w:val="24"/>
        </w:rPr>
        <w:t xml:space="preserve"> г., протокол № </w:t>
      </w:r>
      <w:r w:rsidRPr="0091045F">
        <w:rPr>
          <w:sz w:val="24"/>
          <w:szCs w:val="24"/>
          <w:lang w:val="kk-KZ"/>
        </w:rPr>
        <w:t>__</w:t>
      </w:r>
    </w:p>
    <w:p w:rsidR="0091045F" w:rsidRPr="0091045F" w:rsidRDefault="0091045F" w:rsidP="0091045F">
      <w:pPr>
        <w:jc w:val="both"/>
        <w:rPr>
          <w:sz w:val="24"/>
          <w:szCs w:val="24"/>
        </w:rPr>
      </w:pPr>
    </w:p>
    <w:p w:rsidR="0091045F" w:rsidRPr="0091045F" w:rsidRDefault="0091045F" w:rsidP="0091045F">
      <w:pPr>
        <w:jc w:val="both"/>
        <w:rPr>
          <w:sz w:val="24"/>
          <w:szCs w:val="24"/>
          <w:lang w:val="kk-KZ"/>
        </w:rPr>
      </w:pPr>
      <w:r w:rsidRPr="0091045F">
        <w:rPr>
          <w:sz w:val="24"/>
          <w:szCs w:val="24"/>
        </w:rPr>
        <w:t xml:space="preserve">Зав. кафедрой     _________________     </w:t>
      </w:r>
      <w:proofErr w:type="spellStart"/>
      <w:r w:rsidRPr="0091045F">
        <w:rPr>
          <w:sz w:val="24"/>
          <w:szCs w:val="24"/>
        </w:rPr>
        <w:t>Нурмагамбетова</w:t>
      </w:r>
      <w:proofErr w:type="spellEnd"/>
      <w:r w:rsidRPr="0091045F">
        <w:rPr>
          <w:sz w:val="24"/>
          <w:szCs w:val="24"/>
        </w:rPr>
        <w:t xml:space="preserve"> А.З</w:t>
      </w:r>
    </w:p>
    <w:p w:rsidR="0091045F" w:rsidRPr="0091045F" w:rsidRDefault="0091045F" w:rsidP="0091045F">
      <w:pPr>
        <w:rPr>
          <w:sz w:val="24"/>
          <w:szCs w:val="24"/>
        </w:rPr>
      </w:pPr>
      <w:r w:rsidRPr="0091045F">
        <w:rPr>
          <w:sz w:val="24"/>
          <w:szCs w:val="24"/>
        </w:rPr>
        <w:t xml:space="preserve">                                   (подпись)</w:t>
      </w:r>
    </w:p>
    <w:p w:rsidR="0091045F" w:rsidRPr="0091045F" w:rsidRDefault="0091045F" w:rsidP="0091045F">
      <w:pPr>
        <w:ind w:firstLine="720"/>
        <w:jc w:val="center"/>
        <w:rPr>
          <w:sz w:val="24"/>
          <w:szCs w:val="24"/>
        </w:rPr>
      </w:pPr>
    </w:p>
    <w:p w:rsidR="0091045F" w:rsidRPr="0091045F" w:rsidRDefault="0091045F" w:rsidP="0091045F">
      <w:pPr>
        <w:rPr>
          <w:sz w:val="24"/>
          <w:szCs w:val="24"/>
        </w:rPr>
      </w:pPr>
    </w:p>
    <w:p w:rsidR="0091045F" w:rsidRPr="0091045F" w:rsidRDefault="0091045F" w:rsidP="0091045F">
      <w:pPr>
        <w:rPr>
          <w:sz w:val="24"/>
          <w:szCs w:val="24"/>
        </w:rPr>
      </w:pPr>
    </w:p>
    <w:p w:rsidR="0091045F" w:rsidRPr="0091045F" w:rsidRDefault="0091045F" w:rsidP="0091045F">
      <w:pPr>
        <w:rPr>
          <w:sz w:val="24"/>
          <w:szCs w:val="24"/>
        </w:rPr>
      </w:pPr>
    </w:p>
    <w:p w:rsidR="0091045F" w:rsidRPr="0091045F" w:rsidRDefault="0091045F" w:rsidP="0091045F">
      <w:pPr>
        <w:rPr>
          <w:sz w:val="24"/>
          <w:szCs w:val="24"/>
        </w:rPr>
      </w:pPr>
    </w:p>
    <w:p w:rsidR="0091045F" w:rsidRPr="0091045F" w:rsidRDefault="0091045F" w:rsidP="0091045F">
      <w:pPr>
        <w:pStyle w:val="3"/>
        <w:ind w:firstLine="402"/>
        <w:rPr>
          <w:rFonts w:ascii="Times New Roman" w:hAnsi="Times New Roman"/>
          <w:b w:val="0"/>
          <w:sz w:val="24"/>
          <w:szCs w:val="24"/>
        </w:rPr>
      </w:pPr>
    </w:p>
    <w:p w:rsidR="0091045F" w:rsidRPr="0091045F" w:rsidRDefault="0091045F" w:rsidP="0091045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91045F">
        <w:rPr>
          <w:rFonts w:ascii="Times New Roman" w:hAnsi="Times New Roman"/>
          <w:b w:val="0"/>
          <w:sz w:val="24"/>
          <w:szCs w:val="24"/>
        </w:rPr>
        <w:t xml:space="preserve">Рекомендован методическим бюро </w:t>
      </w:r>
      <w:r w:rsidRPr="0091045F">
        <w:rPr>
          <w:rFonts w:ascii="Times New Roman" w:hAnsi="Times New Roman"/>
          <w:b w:val="0"/>
          <w:sz w:val="24"/>
          <w:szCs w:val="24"/>
          <w:lang w:val="kk-KZ"/>
        </w:rPr>
        <w:t>ВШЭиБ</w:t>
      </w:r>
      <w:r w:rsidRPr="0091045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1045F" w:rsidRPr="0091045F" w:rsidRDefault="0091045F" w:rsidP="0091045F">
      <w:pPr>
        <w:rPr>
          <w:sz w:val="24"/>
          <w:szCs w:val="24"/>
        </w:rPr>
      </w:pPr>
      <w:r w:rsidRPr="0091045F">
        <w:rPr>
          <w:sz w:val="24"/>
          <w:szCs w:val="24"/>
        </w:rPr>
        <w:t>«___</w:t>
      </w:r>
      <w:proofErr w:type="gramStart"/>
      <w:r w:rsidRPr="0091045F">
        <w:rPr>
          <w:sz w:val="24"/>
          <w:szCs w:val="24"/>
        </w:rPr>
        <w:t>_»  _</w:t>
      </w:r>
      <w:proofErr w:type="gramEnd"/>
      <w:r w:rsidRPr="0091045F">
        <w:rPr>
          <w:sz w:val="24"/>
          <w:szCs w:val="24"/>
        </w:rPr>
        <w:t>__________   20</w:t>
      </w:r>
      <w:r w:rsidR="003B333C">
        <w:rPr>
          <w:sz w:val="24"/>
          <w:szCs w:val="24"/>
        </w:rPr>
        <w:t>23</w:t>
      </w:r>
      <w:r w:rsidRPr="0091045F">
        <w:rPr>
          <w:sz w:val="24"/>
          <w:szCs w:val="24"/>
        </w:rPr>
        <w:t xml:space="preserve">г.,  протокол  №  </w:t>
      </w:r>
    </w:p>
    <w:p w:rsidR="0091045F" w:rsidRPr="0091045F" w:rsidRDefault="0091045F" w:rsidP="0091045F">
      <w:pPr>
        <w:rPr>
          <w:sz w:val="24"/>
          <w:szCs w:val="24"/>
        </w:rPr>
      </w:pPr>
    </w:p>
    <w:p w:rsidR="00862F2D" w:rsidRPr="009F30C1" w:rsidRDefault="00862F2D" w:rsidP="00862F2D">
      <w:pPr>
        <w:rPr>
          <w:sz w:val="24"/>
          <w:szCs w:val="24"/>
        </w:rPr>
      </w:pPr>
      <w:r w:rsidRPr="009F30C1">
        <w:rPr>
          <w:sz w:val="26"/>
          <w:szCs w:val="28"/>
        </w:rPr>
        <w:br w:type="page"/>
      </w:r>
    </w:p>
    <w:p w:rsidR="00862F2D" w:rsidRDefault="00862F2D" w:rsidP="00862F2D">
      <w:pPr>
        <w:jc w:val="center"/>
        <w:rPr>
          <w:b/>
          <w:sz w:val="24"/>
          <w:szCs w:val="24"/>
        </w:rPr>
      </w:pPr>
      <w:r w:rsidRPr="00B20E3B">
        <w:rPr>
          <w:b/>
          <w:sz w:val="24"/>
          <w:szCs w:val="24"/>
        </w:rPr>
        <w:lastRenderedPageBreak/>
        <w:t xml:space="preserve">Методические указания </w:t>
      </w:r>
      <w:r w:rsidR="00717D24" w:rsidRPr="00B20E3B">
        <w:rPr>
          <w:b/>
          <w:sz w:val="24"/>
          <w:szCs w:val="24"/>
        </w:rPr>
        <w:t xml:space="preserve">к </w:t>
      </w:r>
      <w:r w:rsidR="00B07D47" w:rsidRPr="00B20E3B">
        <w:rPr>
          <w:b/>
          <w:sz w:val="24"/>
          <w:szCs w:val="24"/>
        </w:rPr>
        <w:t xml:space="preserve">практическим </w:t>
      </w:r>
      <w:r w:rsidR="00717D24" w:rsidRPr="00B20E3B">
        <w:rPr>
          <w:b/>
          <w:sz w:val="24"/>
          <w:szCs w:val="24"/>
        </w:rPr>
        <w:t>работам</w:t>
      </w:r>
      <w:r w:rsidRPr="00B20E3B">
        <w:rPr>
          <w:b/>
          <w:sz w:val="24"/>
          <w:szCs w:val="24"/>
        </w:rPr>
        <w:t xml:space="preserve"> по </w:t>
      </w:r>
      <w:proofErr w:type="gramStart"/>
      <w:r w:rsidRPr="00B20E3B">
        <w:rPr>
          <w:b/>
          <w:sz w:val="24"/>
          <w:szCs w:val="24"/>
        </w:rPr>
        <w:t>дисциплине  «</w:t>
      </w:r>
      <w:proofErr w:type="gramEnd"/>
      <w:r w:rsidR="003B333C" w:rsidRPr="003B333C">
        <w:rPr>
          <w:b/>
          <w:sz w:val="24"/>
          <w:szCs w:val="24"/>
        </w:rPr>
        <w:t>Банковские риски</w:t>
      </w:r>
      <w:r w:rsidRPr="00B20E3B">
        <w:rPr>
          <w:b/>
          <w:sz w:val="24"/>
          <w:szCs w:val="24"/>
        </w:rPr>
        <w:t xml:space="preserve">» </w:t>
      </w:r>
    </w:p>
    <w:p w:rsidR="001C4909" w:rsidRPr="0076081C" w:rsidRDefault="001C4909" w:rsidP="001C4909">
      <w:pPr>
        <w:rPr>
          <w:sz w:val="24"/>
          <w:szCs w:val="24"/>
        </w:rPr>
      </w:pP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Практические (семинарские) занятия имеют существенное значение для усвоения и закрепления изучаемого теоретического материала. Они предназначены (через самостоятельное изучение и последующее коллективное обсуждение) помочь понять и закрепить в сознании основные идеи в области кредитного дела.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Семинар по «</w:t>
      </w:r>
      <w:r w:rsidR="00151727" w:rsidRPr="00151727">
        <w:rPr>
          <w:color w:val="000000"/>
          <w:sz w:val="24"/>
          <w:szCs w:val="24"/>
        </w:rPr>
        <w:t>Банковские риски</w:t>
      </w:r>
      <w:r w:rsidRPr="00EA203A">
        <w:rPr>
          <w:color w:val="000000"/>
          <w:sz w:val="24"/>
          <w:szCs w:val="24"/>
        </w:rPr>
        <w:t>» – это такой вид учебного занятия, при котором в результате предварительной работы над программным материалом и преподавателя и студентов, в обстановке их непосредственного и активного общения, в процессе выступлений студентов по вопросам темы, возникающей между ними дискуссии и обобщений преподавателя, решаются задачи воспитательного и познавательного характера, формируется мировоззрение, прививаются методологические и практические навыки, необходимые для становления квалифицированных специалистов, что соответствует требованиям ГОСО РК.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203A">
        <w:rPr>
          <w:b/>
          <w:bCs/>
          <w:color w:val="000000"/>
          <w:sz w:val="24"/>
          <w:szCs w:val="24"/>
        </w:rPr>
        <w:t xml:space="preserve">Цель </w:t>
      </w:r>
      <w:r w:rsidRPr="00EA203A">
        <w:rPr>
          <w:color w:val="000000"/>
          <w:sz w:val="24"/>
          <w:szCs w:val="24"/>
        </w:rPr>
        <w:t xml:space="preserve">– </w:t>
      </w:r>
      <w:r w:rsidRPr="00EA203A">
        <w:rPr>
          <w:sz w:val="24"/>
          <w:szCs w:val="24"/>
        </w:rPr>
        <w:t>дать информацию в области финансового  риска наиболее комплексно, в структурированном виде, что позволяет в значительной степени облегчить процесс изучения. Обеспечить теоретическую и практическую подготовку студентов в усвоении финансовой системы, понятий, терминов, их классификации, значении и месте в общеэкономических процессах.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b/>
          <w:bCs/>
          <w:color w:val="000000"/>
          <w:sz w:val="24"/>
          <w:szCs w:val="24"/>
        </w:rPr>
        <w:t xml:space="preserve">Задачи: </w:t>
      </w:r>
      <w:r w:rsidRPr="00EA203A">
        <w:rPr>
          <w:color w:val="000000"/>
          <w:sz w:val="24"/>
          <w:szCs w:val="24"/>
        </w:rPr>
        <w:t>развитие творческого профессионального мышления будущих финансистов;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становление и развитие познавательной мотивации студентов;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умение профессионально использовать полученные знания в учебных условиях: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овладение языком науки «Финансовые риски»;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приобретение навыков оперирования формулировками, понятиями, определениями;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овладение умениями и навыками постановки и решения интеллектуальных проблем и задач, опровержения, отстаивания своей точки зрения.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Кроме того, в ходе семинарского занятия преподаватель решает и такие частные задачи, как: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повторение и закрепление знаний;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контроль:</w:t>
      </w:r>
    </w:p>
    <w:p w:rsidR="00EA203A" w:rsidRPr="00EA203A" w:rsidRDefault="00EA203A" w:rsidP="00EA203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203A">
        <w:rPr>
          <w:color w:val="000000"/>
          <w:sz w:val="24"/>
          <w:szCs w:val="24"/>
        </w:rPr>
        <w:t>– педагогическое общение.</w:t>
      </w:r>
    </w:p>
    <w:p w:rsidR="00EA203A" w:rsidRPr="00EA203A" w:rsidRDefault="00EA203A" w:rsidP="00EA203A">
      <w:pPr>
        <w:pStyle w:val="23"/>
        <w:spacing w:after="0" w:line="240" w:lineRule="auto"/>
        <w:ind w:firstLine="540"/>
        <w:jc w:val="both"/>
        <w:rPr>
          <w:sz w:val="24"/>
          <w:szCs w:val="24"/>
        </w:rPr>
      </w:pPr>
      <w:r w:rsidRPr="00EA203A">
        <w:rPr>
          <w:sz w:val="24"/>
          <w:szCs w:val="24"/>
        </w:rPr>
        <w:t xml:space="preserve">Данные методические рекомендации по проведению практических занятий предусматривают занятия в интерактивном режиме, решение задач, работу в системе интернет. Все формы проведения занятий предназначены для формирования практических навыков у студентов во время аудиторных занятий и самостоятельной работы. </w:t>
      </w:r>
    </w:p>
    <w:p w:rsidR="00EA203A" w:rsidRPr="00EA203A" w:rsidRDefault="00EA203A" w:rsidP="00EA203A">
      <w:pPr>
        <w:ind w:firstLine="540"/>
        <w:jc w:val="both"/>
        <w:rPr>
          <w:sz w:val="24"/>
          <w:szCs w:val="24"/>
        </w:rPr>
      </w:pPr>
      <w:r w:rsidRPr="00EA203A">
        <w:rPr>
          <w:sz w:val="24"/>
          <w:szCs w:val="24"/>
        </w:rPr>
        <w:t>Практические занятия предусматривают  проведение опроса по пройденному курсу решение задач по различным темам в частности определению доходности на рынке ценных бумаг.</w:t>
      </w:r>
    </w:p>
    <w:p w:rsidR="00EA203A" w:rsidRPr="00EA203A" w:rsidRDefault="00EA203A" w:rsidP="00EA203A">
      <w:pPr>
        <w:pStyle w:val="23"/>
        <w:spacing w:after="0" w:line="240" w:lineRule="auto"/>
        <w:ind w:firstLine="540"/>
        <w:jc w:val="both"/>
        <w:rPr>
          <w:sz w:val="24"/>
          <w:szCs w:val="24"/>
        </w:rPr>
      </w:pPr>
      <w:r w:rsidRPr="00EA203A">
        <w:rPr>
          <w:sz w:val="24"/>
          <w:szCs w:val="24"/>
        </w:rPr>
        <w:t xml:space="preserve">Несмотря на кажущуюся громоздкость задачи не представляют сложности в решении. Некоторые задачи требуют поэтапного решения и могут использоваться на практических занятиях при создании приближенной к практике ситуации. При этом решение каждой стадии задачи представляется студенту с расчетными. Каждый пример соответствует одному этапу решения задачи.    </w:t>
      </w:r>
    </w:p>
    <w:p w:rsidR="00EA203A" w:rsidRPr="00A37257" w:rsidRDefault="00EA203A" w:rsidP="00EA203A">
      <w:pPr>
        <w:pStyle w:val="23"/>
        <w:spacing w:after="0" w:line="240" w:lineRule="auto"/>
      </w:pPr>
    </w:p>
    <w:p w:rsidR="00EA203A" w:rsidRPr="00A37257" w:rsidRDefault="00EA203A" w:rsidP="00EA203A">
      <w:pPr>
        <w:pStyle w:val="23"/>
        <w:spacing w:after="0" w:line="240" w:lineRule="auto"/>
        <w:jc w:val="center"/>
        <w:rPr>
          <w:b/>
        </w:rPr>
      </w:pPr>
    </w:p>
    <w:p w:rsidR="001C4909" w:rsidRDefault="001C4909" w:rsidP="001C4909">
      <w:pPr>
        <w:pStyle w:val="a5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62F2D" w:rsidRPr="00EA203A" w:rsidRDefault="00862F2D" w:rsidP="00EA203A">
      <w:pPr>
        <w:jc w:val="both"/>
        <w:rPr>
          <w:sz w:val="28"/>
          <w:szCs w:val="28"/>
        </w:rPr>
      </w:pPr>
      <w:bookmarkStart w:id="0" w:name="_GoBack"/>
      <w:bookmarkEnd w:id="0"/>
    </w:p>
    <w:p w:rsidR="00EA203A" w:rsidRDefault="00EA203A" w:rsidP="00EA203A">
      <w:pPr>
        <w:pStyle w:val="23"/>
        <w:spacing w:after="0" w:line="240" w:lineRule="auto"/>
        <w:jc w:val="center"/>
        <w:rPr>
          <w:b/>
          <w:sz w:val="24"/>
          <w:szCs w:val="24"/>
        </w:rPr>
      </w:pPr>
      <w:r w:rsidRPr="00EA203A">
        <w:rPr>
          <w:b/>
          <w:sz w:val="24"/>
          <w:szCs w:val="24"/>
        </w:rPr>
        <w:t>Практическое занятие 1</w:t>
      </w:r>
    </w:p>
    <w:p w:rsidR="00B90113" w:rsidRPr="00EA203A" w:rsidRDefault="00B90113" w:rsidP="00EA203A">
      <w:pPr>
        <w:pStyle w:val="23"/>
        <w:spacing w:after="0" w:line="240" w:lineRule="auto"/>
        <w:jc w:val="center"/>
        <w:rPr>
          <w:b/>
          <w:sz w:val="24"/>
          <w:szCs w:val="24"/>
        </w:rPr>
      </w:pPr>
    </w:p>
    <w:p w:rsidR="00EA203A" w:rsidRPr="00EA203A" w:rsidRDefault="00EA203A" w:rsidP="00EA203A">
      <w:pPr>
        <w:pStyle w:val="21"/>
        <w:spacing w:after="0" w:line="240" w:lineRule="auto"/>
        <w:ind w:left="0"/>
        <w:rPr>
          <w:b/>
          <w:sz w:val="24"/>
          <w:szCs w:val="24"/>
        </w:rPr>
      </w:pPr>
      <w:r w:rsidRPr="00EA203A">
        <w:rPr>
          <w:b/>
          <w:sz w:val="24"/>
          <w:szCs w:val="24"/>
          <w:lang w:eastAsia="ko-KR"/>
        </w:rPr>
        <w:t>Тема 1</w:t>
      </w:r>
      <w:r>
        <w:rPr>
          <w:b/>
          <w:sz w:val="24"/>
          <w:szCs w:val="24"/>
          <w:lang w:eastAsia="ko-KR"/>
        </w:rPr>
        <w:t xml:space="preserve">. </w:t>
      </w:r>
      <w:r w:rsidRPr="00B20E3B">
        <w:rPr>
          <w:b/>
          <w:sz w:val="24"/>
          <w:szCs w:val="24"/>
        </w:rPr>
        <w:t>Сущность и классификация рисков</w:t>
      </w:r>
      <w:r w:rsidRPr="00EA203A">
        <w:rPr>
          <w:b/>
          <w:sz w:val="24"/>
          <w:szCs w:val="24"/>
          <w:lang w:eastAsia="ko-KR"/>
        </w:rPr>
        <w:t xml:space="preserve"> (</w:t>
      </w:r>
      <w:r>
        <w:rPr>
          <w:b/>
          <w:sz w:val="24"/>
          <w:szCs w:val="24"/>
          <w:lang w:eastAsia="ko-KR"/>
        </w:rPr>
        <w:t>1</w:t>
      </w:r>
      <w:r w:rsidRPr="00EA203A">
        <w:rPr>
          <w:b/>
          <w:sz w:val="24"/>
          <w:szCs w:val="24"/>
          <w:lang w:eastAsia="ko-KR"/>
        </w:rPr>
        <w:t xml:space="preserve"> час)</w:t>
      </w:r>
    </w:p>
    <w:p w:rsidR="00EA203A" w:rsidRPr="00EA203A" w:rsidRDefault="00EA203A" w:rsidP="00EA203A">
      <w:pPr>
        <w:shd w:val="clear" w:color="auto" w:fill="FFFFFF"/>
        <w:jc w:val="both"/>
        <w:rPr>
          <w:sz w:val="24"/>
          <w:szCs w:val="24"/>
          <w:lang w:val="kk-KZ"/>
        </w:rPr>
      </w:pPr>
      <w:r w:rsidRPr="00EA203A">
        <w:rPr>
          <w:sz w:val="24"/>
          <w:szCs w:val="24"/>
        </w:rPr>
        <w:t xml:space="preserve">Необходимо изучить информацию о </w:t>
      </w:r>
      <w:r w:rsidRPr="00EA203A">
        <w:rPr>
          <w:sz w:val="24"/>
          <w:szCs w:val="24"/>
          <w:lang w:val="kk-KZ"/>
        </w:rPr>
        <w:t>сущности финансовых рисков</w:t>
      </w:r>
    </w:p>
    <w:p w:rsidR="00EA203A" w:rsidRPr="004B0488" w:rsidRDefault="003376EE" w:rsidP="00EA203A">
      <w:pPr>
        <w:pStyle w:val="23"/>
        <w:tabs>
          <w:tab w:val="left" w:pos="36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Студент</w:t>
      </w:r>
      <w:r w:rsidR="004B0488" w:rsidRPr="004B0488">
        <w:rPr>
          <w:b/>
          <w:bCs/>
          <w:sz w:val="24"/>
          <w:szCs w:val="24"/>
        </w:rPr>
        <w:t>у</w:t>
      </w:r>
      <w:r w:rsidR="00EA203A" w:rsidRPr="004B0488">
        <w:rPr>
          <w:b/>
          <w:bCs/>
          <w:sz w:val="24"/>
          <w:szCs w:val="24"/>
        </w:rPr>
        <w:t xml:space="preserve"> необходимо: </w:t>
      </w:r>
    </w:p>
    <w:p w:rsidR="00EA203A" w:rsidRPr="00EA203A" w:rsidRDefault="00EA203A" w:rsidP="00EA203A">
      <w:pPr>
        <w:pStyle w:val="2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EA203A">
        <w:rPr>
          <w:sz w:val="24"/>
          <w:szCs w:val="24"/>
        </w:rPr>
        <w:t>Составить глоссарий – краткое разъяснение терминов и понятий по данной теме.</w:t>
      </w:r>
    </w:p>
    <w:p w:rsidR="00EA203A" w:rsidRPr="00EA203A" w:rsidRDefault="00EA203A" w:rsidP="00EA203A">
      <w:pPr>
        <w:pStyle w:val="2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EA203A">
        <w:rPr>
          <w:sz w:val="24"/>
          <w:szCs w:val="24"/>
        </w:rPr>
        <w:t>Понятие и категории финансовых рисков  и их классификация</w:t>
      </w:r>
    </w:p>
    <w:p w:rsidR="00EA203A" w:rsidRPr="00EA203A" w:rsidRDefault="00EA203A" w:rsidP="00EA203A">
      <w:pPr>
        <w:pStyle w:val="2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EA203A">
        <w:rPr>
          <w:sz w:val="24"/>
          <w:szCs w:val="24"/>
        </w:rPr>
        <w:t>Сущность риска в финансовой деятельности</w:t>
      </w:r>
    </w:p>
    <w:p w:rsidR="00EA203A" w:rsidRPr="00EA203A" w:rsidRDefault="00EA203A" w:rsidP="00EA203A">
      <w:pPr>
        <w:pStyle w:val="2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EA203A">
        <w:rPr>
          <w:sz w:val="24"/>
          <w:szCs w:val="24"/>
        </w:rPr>
        <w:t>Классификация финансовых  рисков</w:t>
      </w:r>
    </w:p>
    <w:p w:rsidR="00EA203A" w:rsidRDefault="00EA203A" w:rsidP="00EA203A">
      <w:pPr>
        <w:pStyle w:val="23"/>
        <w:spacing w:after="0" w:line="240" w:lineRule="auto"/>
        <w:jc w:val="center"/>
        <w:rPr>
          <w:b/>
          <w:sz w:val="24"/>
          <w:szCs w:val="24"/>
        </w:rPr>
      </w:pPr>
      <w:r w:rsidRPr="00EA203A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2</w:t>
      </w:r>
    </w:p>
    <w:p w:rsidR="00B90113" w:rsidRPr="00EA203A" w:rsidRDefault="00B90113" w:rsidP="00EA203A">
      <w:pPr>
        <w:pStyle w:val="23"/>
        <w:spacing w:after="0" w:line="240" w:lineRule="auto"/>
        <w:jc w:val="center"/>
        <w:rPr>
          <w:b/>
          <w:sz w:val="24"/>
          <w:szCs w:val="24"/>
        </w:rPr>
      </w:pPr>
    </w:p>
    <w:p w:rsidR="00D748D8" w:rsidRDefault="00EA203A">
      <w:pPr>
        <w:rPr>
          <w:sz w:val="28"/>
          <w:szCs w:val="28"/>
        </w:rPr>
      </w:pPr>
      <w:r>
        <w:rPr>
          <w:b/>
          <w:sz w:val="24"/>
          <w:szCs w:val="24"/>
          <w:lang w:val="kk-KZ"/>
        </w:rPr>
        <w:t>Тема</w:t>
      </w:r>
      <w:r w:rsidRPr="00B20E3B">
        <w:rPr>
          <w:b/>
          <w:sz w:val="24"/>
          <w:szCs w:val="24"/>
          <w:lang w:val="kk-KZ"/>
        </w:rPr>
        <w:t xml:space="preserve"> 2. </w:t>
      </w:r>
      <w:r w:rsidRPr="00B20E3B">
        <w:rPr>
          <w:rFonts w:eastAsia="Newton-Regular"/>
          <w:b/>
          <w:sz w:val="24"/>
          <w:szCs w:val="24"/>
          <w:lang w:eastAsia="en-US"/>
        </w:rPr>
        <w:t>Методы идентификации финансовых рисков</w:t>
      </w:r>
      <w:r>
        <w:rPr>
          <w:rFonts w:eastAsia="Newton-Regular"/>
          <w:b/>
          <w:sz w:val="24"/>
          <w:szCs w:val="24"/>
          <w:lang w:eastAsia="en-US"/>
        </w:rPr>
        <w:t xml:space="preserve"> </w:t>
      </w:r>
      <w:r w:rsidRPr="00EA203A">
        <w:rPr>
          <w:b/>
          <w:sz w:val="24"/>
          <w:szCs w:val="24"/>
          <w:lang w:eastAsia="ko-KR"/>
        </w:rPr>
        <w:t>(</w:t>
      </w:r>
      <w:r>
        <w:rPr>
          <w:b/>
          <w:sz w:val="24"/>
          <w:szCs w:val="24"/>
          <w:lang w:eastAsia="ko-KR"/>
        </w:rPr>
        <w:t>1</w:t>
      </w:r>
      <w:r w:rsidRPr="00EA203A">
        <w:rPr>
          <w:b/>
          <w:sz w:val="24"/>
          <w:szCs w:val="24"/>
          <w:lang w:eastAsia="ko-KR"/>
        </w:rPr>
        <w:t xml:space="preserve"> час)</w:t>
      </w:r>
    </w:p>
    <w:p w:rsidR="00D748D8" w:rsidRPr="00EA203A" w:rsidRDefault="00EA203A" w:rsidP="00EA203A">
      <w:pPr>
        <w:shd w:val="clear" w:color="auto" w:fill="FFFFFF"/>
        <w:jc w:val="both"/>
        <w:rPr>
          <w:sz w:val="24"/>
          <w:szCs w:val="24"/>
        </w:rPr>
      </w:pPr>
      <w:r w:rsidRPr="00EA203A">
        <w:rPr>
          <w:sz w:val="24"/>
          <w:szCs w:val="24"/>
        </w:rPr>
        <w:t xml:space="preserve">Необходимо изучить информацию о </w:t>
      </w:r>
      <w:r w:rsidRPr="00EA203A">
        <w:rPr>
          <w:sz w:val="24"/>
          <w:szCs w:val="24"/>
          <w:lang w:val="kk-KZ"/>
        </w:rPr>
        <w:t>м</w:t>
      </w:r>
      <w:proofErr w:type="spellStart"/>
      <w:r w:rsidRPr="00EA203A">
        <w:rPr>
          <w:sz w:val="24"/>
          <w:szCs w:val="24"/>
        </w:rPr>
        <w:t>етодологии</w:t>
      </w:r>
      <w:proofErr w:type="spellEnd"/>
      <w:r w:rsidRPr="00EA203A">
        <w:rPr>
          <w:sz w:val="24"/>
          <w:szCs w:val="24"/>
        </w:rPr>
        <w:t xml:space="preserve"> риск-менеджмента</w:t>
      </w:r>
    </w:p>
    <w:p w:rsidR="004B0488" w:rsidRPr="004B0488" w:rsidRDefault="003376EE" w:rsidP="004B0488">
      <w:pPr>
        <w:pStyle w:val="23"/>
        <w:tabs>
          <w:tab w:val="left" w:pos="360"/>
        </w:tabs>
        <w:spacing w:after="0" w:line="240" w:lineRule="auto"/>
        <w:ind w:left="360"/>
        <w:rPr>
          <w:b/>
          <w:bCs/>
          <w:sz w:val="24"/>
          <w:szCs w:val="24"/>
        </w:rPr>
      </w:pPr>
      <w:r w:rsidRPr="003376EE">
        <w:rPr>
          <w:b/>
          <w:bCs/>
          <w:sz w:val="24"/>
          <w:szCs w:val="24"/>
        </w:rPr>
        <w:t>Студент</w:t>
      </w:r>
      <w:r w:rsidR="004B0488" w:rsidRPr="004B0488">
        <w:rPr>
          <w:b/>
          <w:bCs/>
          <w:sz w:val="24"/>
          <w:szCs w:val="24"/>
        </w:rPr>
        <w:t xml:space="preserve">у необходимо: </w:t>
      </w:r>
    </w:p>
    <w:p w:rsidR="00EA203A" w:rsidRPr="00EA203A" w:rsidRDefault="00EA203A" w:rsidP="00EA203A">
      <w:pPr>
        <w:pStyle w:val="aa"/>
        <w:numPr>
          <w:ilvl w:val="0"/>
          <w:numId w:val="5"/>
        </w:numPr>
        <w:spacing w:after="0"/>
        <w:ind w:left="426" w:hanging="426"/>
        <w:jc w:val="both"/>
        <w:rPr>
          <w:rFonts w:eastAsia="TimesNewRoman"/>
          <w:sz w:val="24"/>
          <w:szCs w:val="24"/>
          <w:lang w:eastAsia="en-US"/>
        </w:rPr>
      </w:pPr>
      <w:r w:rsidRPr="00EA203A">
        <w:rPr>
          <w:rFonts w:eastAsia="TimesNewRoman"/>
          <w:sz w:val="24"/>
          <w:szCs w:val="24"/>
          <w:lang w:eastAsia="en-US"/>
        </w:rPr>
        <w:t>Изучить понятие методология, методика и метод</w:t>
      </w:r>
    </w:p>
    <w:p w:rsidR="00EA203A" w:rsidRPr="00EA203A" w:rsidRDefault="00EA203A" w:rsidP="00EA203A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Times New Roman" w:eastAsia="PragmaticaBook-Reg" w:hAnsi="Times New Roman" w:cs="Times New Roman"/>
          <w:sz w:val="24"/>
          <w:szCs w:val="24"/>
        </w:rPr>
      </w:pPr>
      <w:r w:rsidRPr="00EA203A">
        <w:rPr>
          <w:rFonts w:ascii="Times New Roman" w:eastAsia="PragmaticaBook-Reg" w:hAnsi="Times New Roman" w:cs="Times New Roman"/>
          <w:sz w:val="24"/>
          <w:szCs w:val="24"/>
        </w:rPr>
        <w:t>Показать схематично классификацию идентификации финансовых рисков.</w:t>
      </w:r>
    </w:p>
    <w:p w:rsidR="00EA203A" w:rsidRPr="00EA203A" w:rsidRDefault="00EA203A" w:rsidP="00EA203A">
      <w:pPr>
        <w:pStyle w:val="aa"/>
        <w:numPr>
          <w:ilvl w:val="0"/>
          <w:numId w:val="5"/>
        </w:numPr>
        <w:spacing w:after="0"/>
        <w:ind w:left="426" w:hanging="426"/>
        <w:jc w:val="both"/>
        <w:rPr>
          <w:rFonts w:eastAsia="TimesNewRoman"/>
          <w:sz w:val="24"/>
          <w:szCs w:val="24"/>
          <w:lang w:eastAsia="en-US"/>
        </w:rPr>
      </w:pPr>
      <w:r w:rsidRPr="00EA203A">
        <w:rPr>
          <w:rFonts w:eastAsia="PragmaticaBook-Reg"/>
          <w:sz w:val="24"/>
          <w:szCs w:val="24"/>
        </w:rPr>
        <w:t xml:space="preserve">Показать схематично классификацию </w:t>
      </w:r>
      <w:r w:rsidRPr="00EA203A">
        <w:rPr>
          <w:rFonts w:eastAsia="TimesNewRoman"/>
          <w:sz w:val="24"/>
          <w:szCs w:val="24"/>
          <w:lang w:eastAsia="en-US"/>
        </w:rPr>
        <w:t>методологию управления рисками</w:t>
      </w:r>
    </w:p>
    <w:p w:rsidR="00EA203A" w:rsidRDefault="00EA203A" w:rsidP="00EF6E23">
      <w:pPr>
        <w:pStyle w:val="23"/>
        <w:spacing w:after="0" w:line="240" w:lineRule="auto"/>
        <w:jc w:val="center"/>
        <w:rPr>
          <w:b/>
          <w:sz w:val="24"/>
          <w:szCs w:val="24"/>
        </w:rPr>
      </w:pPr>
      <w:r w:rsidRPr="00EA203A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3</w:t>
      </w:r>
      <w:r w:rsidR="00A65FD0">
        <w:rPr>
          <w:b/>
          <w:sz w:val="24"/>
          <w:szCs w:val="24"/>
        </w:rPr>
        <w:t>-5</w:t>
      </w:r>
    </w:p>
    <w:p w:rsidR="00B90113" w:rsidRPr="00EA203A" w:rsidRDefault="00B90113" w:rsidP="00EF6E23">
      <w:pPr>
        <w:pStyle w:val="23"/>
        <w:spacing w:after="0" w:line="240" w:lineRule="auto"/>
        <w:jc w:val="center"/>
        <w:rPr>
          <w:b/>
          <w:sz w:val="24"/>
          <w:szCs w:val="24"/>
        </w:rPr>
      </w:pPr>
    </w:p>
    <w:p w:rsidR="00EA203A" w:rsidRPr="00A65FD0" w:rsidRDefault="00EA203A" w:rsidP="00EF6E23">
      <w:pPr>
        <w:rPr>
          <w:b/>
          <w:sz w:val="24"/>
          <w:szCs w:val="24"/>
          <w:lang w:eastAsia="ko-KR"/>
        </w:rPr>
      </w:pPr>
      <w:r w:rsidRPr="00427577">
        <w:rPr>
          <w:b/>
          <w:sz w:val="24"/>
          <w:szCs w:val="24"/>
          <w:lang w:val="kk-KZ"/>
        </w:rPr>
        <w:t>Тема 3</w:t>
      </w:r>
      <w:r w:rsidR="00A65FD0">
        <w:rPr>
          <w:b/>
          <w:sz w:val="24"/>
          <w:szCs w:val="24"/>
          <w:lang w:val="kk-KZ"/>
        </w:rPr>
        <w:t>-5</w:t>
      </w:r>
      <w:r>
        <w:rPr>
          <w:b/>
          <w:sz w:val="24"/>
          <w:szCs w:val="24"/>
        </w:rPr>
        <w:t>. Банковский риск</w:t>
      </w:r>
      <w:r w:rsidR="00A65FD0">
        <w:rPr>
          <w:b/>
          <w:sz w:val="24"/>
          <w:szCs w:val="24"/>
        </w:rPr>
        <w:t xml:space="preserve">. Классификация банковский рисков. </w:t>
      </w:r>
      <w:r w:rsidR="00A65FD0" w:rsidRPr="00A65FD0">
        <w:rPr>
          <w:sz w:val="24"/>
          <w:szCs w:val="24"/>
        </w:rPr>
        <w:t>Правовое регулирование банковских рисков</w:t>
      </w:r>
      <w:r w:rsidRPr="00A65FD0">
        <w:rPr>
          <w:b/>
          <w:sz w:val="24"/>
          <w:szCs w:val="24"/>
        </w:rPr>
        <w:t xml:space="preserve"> </w:t>
      </w:r>
      <w:r w:rsidRPr="00A65FD0">
        <w:rPr>
          <w:b/>
          <w:sz w:val="24"/>
          <w:szCs w:val="24"/>
          <w:lang w:eastAsia="ko-KR"/>
        </w:rPr>
        <w:t>(</w:t>
      </w:r>
      <w:r w:rsidR="00A65FD0" w:rsidRPr="00A65FD0">
        <w:rPr>
          <w:b/>
          <w:sz w:val="24"/>
          <w:szCs w:val="24"/>
          <w:lang w:eastAsia="ko-KR"/>
        </w:rPr>
        <w:t>3</w:t>
      </w:r>
      <w:r w:rsidRPr="00A65FD0">
        <w:rPr>
          <w:b/>
          <w:sz w:val="24"/>
          <w:szCs w:val="24"/>
          <w:lang w:eastAsia="ko-KR"/>
        </w:rPr>
        <w:t>час)</w:t>
      </w:r>
    </w:p>
    <w:p w:rsidR="00EA203A" w:rsidRPr="00EA203A" w:rsidRDefault="00EA203A" w:rsidP="00EF6E23">
      <w:pPr>
        <w:shd w:val="clear" w:color="auto" w:fill="FFFFFF"/>
        <w:jc w:val="both"/>
        <w:rPr>
          <w:sz w:val="24"/>
          <w:szCs w:val="24"/>
        </w:rPr>
      </w:pPr>
      <w:r w:rsidRPr="00EA203A">
        <w:rPr>
          <w:sz w:val="24"/>
          <w:szCs w:val="24"/>
        </w:rPr>
        <w:t xml:space="preserve">Необходимо изучить информацию о </w:t>
      </w:r>
      <w:r>
        <w:rPr>
          <w:sz w:val="24"/>
          <w:szCs w:val="24"/>
          <w:lang w:val="kk-KZ"/>
        </w:rPr>
        <w:t>банковских рисках</w:t>
      </w:r>
    </w:p>
    <w:p w:rsidR="004B0488" w:rsidRPr="004B0488" w:rsidRDefault="003376EE" w:rsidP="004B0488">
      <w:pPr>
        <w:pStyle w:val="23"/>
        <w:tabs>
          <w:tab w:val="left" w:pos="360"/>
        </w:tabs>
        <w:spacing w:after="0" w:line="240" w:lineRule="auto"/>
        <w:ind w:left="360"/>
        <w:rPr>
          <w:b/>
          <w:bCs/>
          <w:sz w:val="24"/>
          <w:szCs w:val="24"/>
        </w:rPr>
      </w:pPr>
      <w:r w:rsidRPr="003376EE">
        <w:rPr>
          <w:b/>
          <w:bCs/>
          <w:sz w:val="24"/>
          <w:szCs w:val="24"/>
        </w:rPr>
        <w:t>Студент</w:t>
      </w:r>
      <w:r w:rsidR="004B0488" w:rsidRPr="004B0488">
        <w:rPr>
          <w:b/>
          <w:bCs/>
          <w:sz w:val="24"/>
          <w:szCs w:val="24"/>
        </w:rPr>
        <w:t xml:space="preserve">у необходимо: </w:t>
      </w:r>
    </w:p>
    <w:p w:rsidR="00EA203A" w:rsidRPr="00EF6E23" w:rsidRDefault="00EF6E23" w:rsidP="00EF6E23">
      <w:pPr>
        <w:pStyle w:val="a5"/>
        <w:numPr>
          <w:ilvl w:val="0"/>
          <w:numId w:val="6"/>
        </w:num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F6E23">
        <w:rPr>
          <w:rFonts w:ascii="Times New Roman" w:eastAsia="PragmaticaBook-Reg" w:hAnsi="Times New Roman" w:cs="Times New Roman"/>
          <w:sz w:val="24"/>
          <w:szCs w:val="24"/>
        </w:rPr>
        <w:t xml:space="preserve">Показать схематично классификацию </w:t>
      </w:r>
      <w:r w:rsidR="00EA203A" w:rsidRPr="00EF6E23">
        <w:rPr>
          <w:rFonts w:ascii="Times New Roman" w:hAnsi="Times New Roman" w:cs="Times New Roman"/>
          <w:bCs/>
          <w:sz w:val="24"/>
          <w:szCs w:val="24"/>
          <w:lang w:val="kk-KZ"/>
        </w:rPr>
        <w:t>банковских рисков</w:t>
      </w:r>
    </w:p>
    <w:p w:rsidR="00EF6E23" w:rsidRDefault="00EF6E23" w:rsidP="007536C8">
      <w:pPr>
        <w:pStyle w:val="a5"/>
        <w:numPr>
          <w:ilvl w:val="0"/>
          <w:numId w:val="6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EF6E23">
        <w:rPr>
          <w:rFonts w:ascii="Times New Roman" w:hAnsi="Times New Roman" w:cs="Times New Roman"/>
          <w:sz w:val="24"/>
          <w:szCs w:val="24"/>
        </w:rPr>
        <w:t>Изучит</w:t>
      </w:r>
      <w:r w:rsidR="00A65FD0">
        <w:rPr>
          <w:rFonts w:ascii="Times New Roman" w:hAnsi="Times New Roman" w:cs="Times New Roman"/>
          <w:sz w:val="24"/>
          <w:szCs w:val="24"/>
        </w:rPr>
        <w:t>ь</w:t>
      </w:r>
      <w:r w:rsidRPr="00EF6E23">
        <w:rPr>
          <w:rFonts w:ascii="Times New Roman" w:hAnsi="Times New Roman" w:cs="Times New Roman"/>
          <w:sz w:val="24"/>
          <w:szCs w:val="24"/>
        </w:rPr>
        <w:t xml:space="preserve"> классификацию банковских рисков в соответствии с </w:t>
      </w:r>
      <w:r w:rsidRPr="00EF6E23">
        <w:rPr>
          <w:rFonts w:ascii="Times New Roman" w:hAnsi="Times New Roman" w:cs="Times New Roman"/>
          <w:sz w:val="24"/>
          <w:szCs w:val="24"/>
          <w:lang w:val="en-US"/>
        </w:rPr>
        <w:t>GARP</w:t>
      </w:r>
      <w:r w:rsidRPr="00EF6E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FD0" w:rsidRPr="00A65FD0" w:rsidRDefault="00A65FD0" w:rsidP="007536C8">
      <w:pPr>
        <w:pStyle w:val="a5"/>
        <w:numPr>
          <w:ilvl w:val="0"/>
          <w:numId w:val="6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A65FD0">
        <w:rPr>
          <w:rFonts w:ascii="Times New Roman" w:hAnsi="Times New Roman" w:cs="Times New Roman"/>
          <w:sz w:val="24"/>
          <w:szCs w:val="24"/>
        </w:rPr>
        <w:t>Расчет показателей  финансовой устойчивости банка (на примере конкретного банка)</w:t>
      </w:r>
    </w:p>
    <w:p w:rsidR="007536C8" w:rsidRDefault="007536C8" w:rsidP="007536C8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EF6E23" w:rsidRDefault="00EF6E23" w:rsidP="007536C8">
      <w:pPr>
        <w:tabs>
          <w:tab w:val="left" w:pos="360"/>
        </w:tabs>
        <w:jc w:val="center"/>
        <w:rPr>
          <w:b/>
          <w:sz w:val="24"/>
          <w:szCs w:val="24"/>
        </w:rPr>
      </w:pPr>
      <w:r w:rsidRPr="00EF6E23">
        <w:rPr>
          <w:b/>
          <w:sz w:val="24"/>
          <w:szCs w:val="24"/>
        </w:rPr>
        <w:t xml:space="preserve">Практическое занятие </w:t>
      </w:r>
      <w:r w:rsidR="00A65FD0">
        <w:rPr>
          <w:b/>
          <w:sz w:val="24"/>
          <w:szCs w:val="24"/>
        </w:rPr>
        <w:t>6</w:t>
      </w:r>
    </w:p>
    <w:p w:rsidR="00A65FD0" w:rsidRDefault="00A65FD0" w:rsidP="00A65FD0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6. </w:t>
      </w:r>
      <w:r w:rsidRPr="00A65FD0">
        <w:rPr>
          <w:b/>
          <w:sz w:val="24"/>
          <w:szCs w:val="24"/>
        </w:rPr>
        <w:t>Управление валютным риском</w:t>
      </w:r>
      <w:r>
        <w:rPr>
          <w:b/>
          <w:sz w:val="24"/>
          <w:szCs w:val="24"/>
        </w:rPr>
        <w:t xml:space="preserve"> (1 час)</w:t>
      </w:r>
    </w:p>
    <w:p w:rsidR="004B0488" w:rsidRPr="004B0488" w:rsidRDefault="003376EE" w:rsidP="004B0488">
      <w:pPr>
        <w:pStyle w:val="23"/>
        <w:tabs>
          <w:tab w:val="left" w:pos="360"/>
        </w:tabs>
        <w:spacing w:after="0" w:line="240" w:lineRule="auto"/>
        <w:ind w:left="360"/>
        <w:rPr>
          <w:b/>
          <w:bCs/>
          <w:sz w:val="24"/>
          <w:szCs w:val="24"/>
        </w:rPr>
      </w:pPr>
      <w:r w:rsidRPr="003376EE">
        <w:rPr>
          <w:b/>
          <w:bCs/>
          <w:sz w:val="24"/>
          <w:szCs w:val="24"/>
        </w:rPr>
        <w:t>Студент</w:t>
      </w:r>
      <w:r w:rsidR="004B0488" w:rsidRPr="004B0488">
        <w:rPr>
          <w:b/>
          <w:bCs/>
          <w:sz w:val="24"/>
          <w:szCs w:val="24"/>
        </w:rPr>
        <w:t xml:space="preserve">у необходимо: </w:t>
      </w:r>
    </w:p>
    <w:p w:rsidR="00A65FD0" w:rsidRPr="00EF6E23" w:rsidRDefault="00A65FD0" w:rsidP="00A65FD0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  <w:lang w:val="kk-KZ"/>
        </w:rPr>
        <w:t>1</w:t>
      </w:r>
      <w:r w:rsidRPr="00EF6E23">
        <w:rPr>
          <w:b w:val="0"/>
          <w:sz w:val="24"/>
          <w:szCs w:val="24"/>
        </w:rPr>
        <w:t xml:space="preserve">. </w:t>
      </w:r>
      <w:r w:rsidR="004B0488">
        <w:rPr>
          <w:b w:val="0"/>
          <w:sz w:val="24"/>
          <w:szCs w:val="24"/>
        </w:rPr>
        <w:t>Раскрыть х</w:t>
      </w:r>
      <w:r w:rsidRPr="00EF6E23">
        <w:rPr>
          <w:b w:val="0"/>
          <w:sz w:val="24"/>
          <w:szCs w:val="24"/>
        </w:rPr>
        <w:t>арактеристик</w:t>
      </w:r>
      <w:r w:rsidR="004B0488">
        <w:rPr>
          <w:b w:val="0"/>
          <w:sz w:val="24"/>
          <w:szCs w:val="24"/>
        </w:rPr>
        <w:t>у</w:t>
      </w:r>
      <w:r w:rsidRPr="00EF6E2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валютного</w:t>
      </w:r>
      <w:r w:rsidRPr="00EF6E23">
        <w:rPr>
          <w:b w:val="0"/>
          <w:sz w:val="24"/>
          <w:szCs w:val="24"/>
        </w:rPr>
        <w:t xml:space="preserve"> риска </w:t>
      </w:r>
    </w:p>
    <w:p w:rsidR="00A65FD0" w:rsidRPr="00EF6E23" w:rsidRDefault="00A65FD0" w:rsidP="00A65FD0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 xml:space="preserve">2. Методологические подходы  к оценке </w:t>
      </w:r>
      <w:r>
        <w:rPr>
          <w:b w:val="0"/>
          <w:sz w:val="24"/>
          <w:szCs w:val="24"/>
        </w:rPr>
        <w:t xml:space="preserve">валютных </w:t>
      </w:r>
      <w:r w:rsidRPr="00EF6E23">
        <w:rPr>
          <w:b w:val="0"/>
          <w:sz w:val="24"/>
          <w:szCs w:val="24"/>
        </w:rPr>
        <w:t>рисков</w:t>
      </w:r>
    </w:p>
    <w:p w:rsidR="00A65FD0" w:rsidRPr="00EF6E23" w:rsidRDefault="00A65FD0" w:rsidP="00A65FD0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>3. Факторы</w:t>
      </w:r>
      <w:r>
        <w:rPr>
          <w:b w:val="0"/>
          <w:sz w:val="24"/>
          <w:szCs w:val="24"/>
        </w:rPr>
        <w:t>,</w:t>
      </w:r>
      <w:r w:rsidRPr="00EF6E23">
        <w:rPr>
          <w:b w:val="0"/>
          <w:sz w:val="24"/>
          <w:szCs w:val="24"/>
        </w:rPr>
        <w:t xml:space="preserve"> влияющие на </w:t>
      </w:r>
      <w:r>
        <w:rPr>
          <w:b w:val="0"/>
          <w:sz w:val="24"/>
          <w:szCs w:val="24"/>
        </w:rPr>
        <w:t>валютный</w:t>
      </w:r>
      <w:r w:rsidRPr="00EF6E23">
        <w:rPr>
          <w:b w:val="0"/>
          <w:sz w:val="24"/>
          <w:szCs w:val="24"/>
        </w:rPr>
        <w:t xml:space="preserve"> риск</w:t>
      </w:r>
    </w:p>
    <w:p w:rsidR="00EF6E23" w:rsidRPr="00EF6E23" w:rsidRDefault="00EF6E23" w:rsidP="00EF6E23">
      <w:pPr>
        <w:jc w:val="center"/>
        <w:rPr>
          <w:b/>
          <w:sz w:val="24"/>
          <w:szCs w:val="24"/>
        </w:rPr>
      </w:pPr>
      <w:r w:rsidRPr="00EF6E23">
        <w:rPr>
          <w:b/>
          <w:sz w:val="24"/>
          <w:szCs w:val="24"/>
        </w:rPr>
        <w:t xml:space="preserve">Практическое занятие </w:t>
      </w:r>
      <w:r w:rsidR="00B90113">
        <w:rPr>
          <w:b/>
          <w:sz w:val="24"/>
          <w:szCs w:val="24"/>
        </w:rPr>
        <w:t>7</w:t>
      </w:r>
      <w:r w:rsidRPr="00EF6E23">
        <w:rPr>
          <w:b/>
          <w:sz w:val="24"/>
          <w:szCs w:val="24"/>
        </w:rPr>
        <w:t>.</w:t>
      </w:r>
    </w:p>
    <w:p w:rsidR="00D748D8" w:rsidRPr="00EF6E23" w:rsidRDefault="00EF6E23">
      <w:pPr>
        <w:rPr>
          <w:b/>
          <w:sz w:val="28"/>
          <w:szCs w:val="28"/>
        </w:rPr>
      </w:pPr>
      <w:r w:rsidRPr="00EF6E23">
        <w:rPr>
          <w:b/>
          <w:sz w:val="24"/>
          <w:szCs w:val="24"/>
        </w:rPr>
        <w:t xml:space="preserve"> Тема </w:t>
      </w:r>
      <w:r w:rsidR="00B90113">
        <w:rPr>
          <w:b/>
        </w:rPr>
        <w:t>7</w:t>
      </w:r>
      <w:r w:rsidR="00B90113" w:rsidRPr="00DD1D00">
        <w:rPr>
          <w:b/>
        </w:rPr>
        <w:t xml:space="preserve">. </w:t>
      </w:r>
      <w:r w:rsidR="00B90113" w:rsidRPr="00B90113">
        <w:rPr>
          <w:b/>
          <w:sz w:val="24"/>
          <w:szCs w:val="24"/>
        </w:rPr>
        <w:t>Управление операционным риском</w:t>
      </w:r>
      <w:r w:rsidR="00B90113" w:rsidRPr="00EF6E23">
        <w:rPr>
          <w:b/>
          <w:sz w:val="24"/>
          <w:szCs w:val="24"/>
        </w:rPr>
        <w:t xml:space="preserve"> </w:t>
      </w:r>
      <w:r w:rsidRPr="00EF6E23">
        <w:rPr>
          <w:b/>
          <w:sz w:val="24"/>
          <w:szCs w:val="24"/>
        </w:rPr>
        <w:t>(1час)</w:t>
      </w:r>
    </w:p>
    <w:p w:rsidR="00EF6E23" w:rsidRPr="00EF6E23" w:rsidRDefault="00EF6E23" w:rsidP="00EF6E23">
      <w:pPr>
        <w:shd w:val="clear" w:color="auto" w:fill="FFFFFF"/>
        <w:jc w:val="both"/>
        <w:rPr>
          <w:sz w:val="24"/>
          <w:szCs w:val="24"/>
        </w:rPr>
      </w:pPr>
      <w:r w:rsidRPr="00EF6E23">
        <w:rPr>
          <w:sz w:val="24"/>
          <w:szCs w:val="24"/>
        </w:rPr>
        <w:t xml:space="preserve">Необходимо изучить операционный риск. </w:t>
      </w:r>
    </w:p>
    <w:p w:rsidR="004B0488" w:rsidRPr="004B0488" w:rsidRDefault="003376EE" w:rsidP="004B0488">
      <w:pPr>
        <w:pStyle w:val="23"/>
        <w:tabs>
          <w:tab w:val="left" w:pos="360"/>
        </w:tabs>
        <w:spacing w:after="0" w:line="240" w:lineRule="auto"/>
        <w:ind w:left="360"/>
        <w:rPr>
          <w:b/>
          <w:bCs/>
          <w:sz w:val="24"/>
          <w:szCs w:val="24"/>
        </w:rPr>
      </w:pPr>
      <w:r w:rsidRPr="003376EE">
        <w:rPr>
          <w:b/>
          <w:bCs/>
          <w:sz w:val="24"/>
          <w:szCs w:val="24"/>
        </w:rPr>
        <w:t>Студент</w:t>
      </w:r>
      <w:r w:rsidR="004B0488" w:rsidRPr="004B0488">
        <w:rPr>
          <w:b/>
          <w:bCs/>
          <w:sz w:val="24"/>
          <w:szCs w:val="24"/>
        </w:rPr>
        <w:t xml:space="preserve">у необходимо: </w:t>
      </w:r>
    </w:p>
    <w:p w:rsidR="00EF6E23" w:rsidRPr="00EF6E23" w:rsidRDefault="00EF6E23" w:rsidP="00EF6E23">
      <w:pPr>
        <w:pStyle w:val="a7"/>
        <w:numPr>
          <w:ilvl w:val="0"/>
          <w:numId w:val="7"/>
        </w:numPr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>Содержание операционного риска и его разновидности</w:t>
      </w:r>
    </w:p>
    <w:p w:rsidR="00EF6E23" w:rsidRPr="00EF6E23" w:rsidRDefault="00EF6E23" w:rsidP="00EF6E23">
      <w:pPr>
        <w:pStyle w:val="a7"/>
        <w:numPr>
          <w:ilvl w:val="0"/>
          <w:numId w:val="7"/>
        </w:numPr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>Особенности управления операционными риском</w:t>
      </w:r>
    </w:p>
    <w:p w:rsidR="00EF6E23" w:rsidRPr="00EF6E23" w:rsidRDefault="00EF6E23" w:rsidP="00EF6E23">
      <w:pPr>
        <w:pStyle w:val="a7"/>
        <w:numPr>
          <w:ilvl w:val="0"/>
          <w:numId w:val="7"/>
        </w:numPr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>Подходы к резервированию капитала под операционный риск, рекомендуемые банком Казахстана</w:t>
      </w:r>
    </w:p>
    <w:p w:rsidR="00EF6E23" w:rsidRPr="00EF6E23" w:rsidRDefault="00EF6E23" w:rsidP="00EF6E23">
      <w:pPr>
        <w:pStyle w:val="23"/>
        <w:tabs>
          <w:tab w:val="left" w:pos="360"/>
        </w:tabs>
        <w:spacing w:after="0" w:line="240" w:lineRule="auto"/>
        <w:rPr>
          <w:bCs/>
          <w:sz w:val="24"/>
          <w:szCs w:val="24"/>
          <w:lang w:val="kk-KZ"/>
        </w:rPr>
      </w:pPr>
      <w:r w:rsidRPr="00EF6E23">
        <w:rPr>
          <w:bCs/>
          <w:sz w:val="24"/>
          <w:szCs w:val="24"/>
          <w:lang w:val="kk-KZ"/>
        </w:rPr>
        <w:t xml:space="preserve">     4</w:t>
      </w:r>
      <w:r w:rsidRPr="00EF6E23">
        <w:rPr>
          <w:bCs/>
          <w:sz w:val="24"/>
          <w:szCs w:val="24"/>
        </w:rPr>
        <w:t xml:space="preserve">.   </w:t>
      </w:r>
      <w:r w:rsidRPr="00EF6E23">
        <w:rPr>
          <w:sz w:val="24"/>
          <w:szCs w:val="24"/>
        </w:rPr>
        <w:t>Подготовить доклад по теме семинара.</w:t>
      </w:r>
    </w:p>
    <w:p w:rsidR="00B90113" w:rsidRDefault="00B90113" w:rsidP="00EF6E23">
      <w:pPr>
        <w:jc w:val="center"/>
        <w:rPr>
          <w:b/>
          <w:sz w:val="24"/>
          <w:szCs w:val="24"/>
        </w:rPr>
      </w:pPr>
    </w:p>
    <w:p w:rsidR="00B90113" w:rsidRPr="00EF6E23" w:rsidRDefault="00B90113" w:rsidP="00B90113">
      <w:pPr>
        <w:jc w:val="center"/>
        <w:rPr>
          <w:b/>
          <w:sz w:val="24"/>
          <w:szCs w:val="24"/>
        </w:rPr>
      </w:pPr>
      <w:r w:rsidRPr="00EF6E23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8</w:t>
      </w:r>
      <w:r w:rsidRPr="00EF6E23">
        <w:rPr>
          <w:b/>
          <w:sz w:val="24"/>
          <w:szCs w:val="24"/>
        </w:rPr>
        <w:t>.</w:t>
      </w:r>
    </w:p>
    <w:p w:rsidR="00B90113" w:rsidRDefault="00B90113" w:rsidP="00B90113">
      <w:pPr>
        <w:rPr>
          <w:b/>
          <w:color w:val="000000"/>
          <w:sz w:val="24"/>
          <w:szCs w:val="24"/>
        </w:rPr>
      </w:pPr>
      <w:r w:rsidRPr="00B90113">
        <w:rPr>
          <w:b/>
          <w:sz w:val="24"/>
          <w:szCs w:val="24"/>
        </w:rPr>
        <w:t xml:space="preserve">Тема 8 </w:t>
      </w:r>
      <w:r w:rsidRPr="00B90113">
        <w:rPr>
          <w:b/>
          <w:color w:val="000000"/>
          <w:sz w:val="24"/>
          <w:szCs w:val="24"/>
        </w:rPr>
        <w:t>Управление риском потери ликвидности банка</w:t>
      </w:r>
      <w:r>
        <w:rPr>
          <w:b/>
          <w:color w:val="000000"/>
          <w:sz w:val="24"/>
          <w:szCs w:val="24"/>
        </w:rPr>
        <w:t xml:space="preserve"> (1 час)</w:t>
      </w:r>
    </w:p>
    <w:p w:rsidR="004B0488" w:rsidRPr="004B0488" w:rsidRDefault="003376EE" w:rsidP="004B0488">
      <w:pPr>
        <w:pStyle w:val="23"/>
        <w:tabs>
          <w:tab w:val="left" w:pos="360"/>
        </w:tabs>
        <w:spacing w:after="0" w:line="240" w:lineRule="auto"/>
        <w:rPr>
          <w:b/>
          <w:bCs/>
          <w:sz w:val="24"/>
          <w:szCs w:val="24"/>
        </w:rPr>
      </w:pPr>
      <w:r w:rsidRPr="003376EE">
        <w:rPr>
          <w:b/>
          <w:bCs/>
          <w:sz w:val="24"/>
          <w:szCs w:val="24"/>
        </w:rPr>
        <w:t>Студент</w:t>
      </w:r>
      <w:r w:rsidR="004B0488" w:rsidRPr="004B0488">
        <w:rPr>
          <w:b/>
          <w:bCs/>
          <w:sz w:val="24"/>
          <w:szCs w:val="24"/>
        </w:rPr>
        <w:t xml:space="preserve">у необходимо: </w:t>
      </w:r>
    </w:p>
    <w:p w:rsidR="00B90113" w:rsidRPr="00B90113" w:rsidRDefault="00B90113" w:rsidP="00B9011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0113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B90113">
        <w:rPr>
          <w:rFonts w:ascii="Times New Roman" w:hAnsi="Times New Roman" w:cs="Times New Roman"/>
          <w:sz w:val="24"/>
          <w:szCs w:val="24"/>
        </w:rPr>
        <w:t xml:space="preserve">понятие риска утраты ликвидности и его факторы. </w:t>
      </w:r>
    </w:p>
    <w:p w:rsidR="00B90113" w:rsidRPr="00B90113" w:rsidRDefault="00B90113" w:rsidP="00B90113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B90113">
        <w:rPr>
          <w:rFonts w:ascii="Times New Roman" w:hAnsi="Times New Roman" w:cs="Times New Roman"/>
          <w:sz w:val="24"/>
          <w:szCs w:val="24"/>
        </w:rPr>
        <w:t>Методы оценки и принципы управления риском.</w:t>
      </w:r>
    </w:p>
    <w:p w:rsidR="00D748D8" w:rsidRDefault="00EF6E23" w:rsidP="00EF6E23">
      <w:pPr>
        <w:jc w:val="center"/>
        <w:rPr>
          <w:b/>
          <w:sz w:val="24"/>
          <w:szCs w:val="24"/>
        </w:rPr>
      </w:pPr>
      <w:r w:rsidRPr="00EF6E23">
        <w:rPr>
          <w:b/>
          <w:sz w:val="24"/>
          <w:szCs w:val="24"/>
        </w:rPr>
        <w:lastRenderedPageBreak/>
        <w:t xml:space="preserve">Практическое занятие </w:t>
      </w:r>
      <w:r w:rsidR="00B90113">
        <w:rPr>
          <w:b/>
          <w:sz w:val="24"/>
          <w:szCs w:val="24"/>
        </w:rPr>
        <w:t>9</w:t>
      </w:r>
      <w:r w:rsidRPr="00EF6E23">
        <w:rPr>
          <w:b/>
          <w:sz w:val="24"/>
          <w:szCs w:val="24"/>
        </w:rPr>
        <w:t>.</w:t>
      </w:r>
    </w:p>
    <w:p w:rsidR="00B90113" w:rsidRPr="00B90113" w:rsidRDefault="00B90113" w:rsidP="00B90113">
      <w:pPr>
        <w:rPr>
          <w:b/>
          <w:sz w:val="24"/>
          <w:szCs w:val="24"/>
          <w:lang w:eastAsia="ko-KR"/>
        </w:rPr>
      </w:pPr>
      <w:r w:rsidRPr="00B90113">
        <w:rPr>
          <w:b/>
          <w:sz w:val="24"/>
          <w:szCs w:val="24"/>
          <w:lang w:val="kk-KZ"/>
        </w:rPr>
        <w:t>Тема 9</w:t>
      </w:r>
      <w:r w:rsidRPr="00B90113">
        <w:rPr>
          <w:b/>
          <w:sz w:val="24"/>
          <w:szCs w:val="24"/>
        </w:rPr>
        <w:t xml:space="preserve">. </w:t>
      </w:r>
      <w:r w:rsidRPr="00B90113">
        <w:rPr>
          <w:b/>
          <w:bCs/>
          <w:sz w:val="24"/>
          <w:szCs w:val="24"/>
          <w:lang w:eastAsia="ko-KR"/>
        </w:rPr>
        <w:t>Управление кредитным риском</w:t>
      </w:r>
      <w:r w:rsidRPr="00B90113">
        <w:rPr>
          <w:b/>
          <w:sz w:val="24"/>
          <w:szCs w:val="24"/>
          <w:lang w:eastAsia="ko-KR"/>
        </w:rPr>
        <w:t xml:space="preserve"> (1 час)</w:t>
      </w:r>
    </w:p>
    <w:p w:rsidR="00B90113" w:rsidRPr="00EF6E23" w:rsidRDefault="00B90113" w:rsidP="00B90113">
      <w:pPr>
        <w:tabs>
          <w:tab w:val="left" w:pos="360"/>
        </w:tabs>
        <w:jc w:val="both"/>
        <w:rPr>
          <w:sz w:val="24"/>
          <w:szCs w:val="24"/>
        </w:rPr>
      </w:pPr>
      <w:r w:rsidRPr="00EF6E23">
        <w:rPr>
          <w:sz w:val="24"/>
          <w:szCs w:val="24"/>
        </w:rPr>
        <w:t>Разбор вопросов темы</w:t>
      </w:r>
    </w:p>
    <w:p w:rsidR="00B90113" w:rsidRPr="00EF6E23" w:rsidRDefault="00B90113" w:rsidP="00B90113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  <w:lang w:val="kk-KZ"/>
        </w:rPr>
        <w:t>1</w:t>
      </w:r>
      <w:r w:rsidRPr="00EF6E23">
        <w:rPr>
          <w:b w:val="0"/>
          <w:sz w:val="24"/>
          <w:szCs w:val="24"/>
        </w:rPr>
        <w:t>. Характеристика кредитного риска и рискованности  банковского актива</w:t>
      </w:r>
    </w:p>
    <w:p w:rsidR="00B90113" w:rsidRPr="00EF6E23" w:rsidRDefault="00B90113" w:rsidP="00B90113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>2. Методологические подходы  к оценке кредитных рисков</w:t>
      </w:r>
    </w:p>
    <w:p w:rsidR="00B90113" w:rsidRPr="00EF6E23" w:rsidRDefault="00B90113" w:rsidP="00B90113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 xml:space="preserve">3. </w:t>
      </w:r>
      <w:proofErr w:type="gramStart"/>
      <w:r w:rsidRPr="00EF6E23">
        <w:rPr>
          <w:b w:val="0"/>
          <w:sz w:val="24"/>
          <w:szCs w:val="24"/>
        </w:rPr>
        <w:t>Факторы</w:t>
      </w:r>
      <w:proofErr w:type="gramEnd"/>
      <w:r w:rsidRPr="00EF6E23">
        <w:rPr>
          <w:b w:val="0"/>
          <w:sz w:val="24"/>
          <w:szCs w:val="24"/>
        </w:rPr>
        <w:t xml:space="preserve"> влияющие на кредитный риск</w:t>
      </w:r>
    </w:p>
    <w:p w:rsidR="00B90113" w:rsidRPr="00EF6E23" w:rsidRDefault="00B90113" w:rsidP="00B90113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>4. Качество кредитного риска</w:t>
      </w:r>
    </w:p>
    <w:p w:rsidR="00B90113" w:rsidRPr="00EF6E23" w:rsidRDefault="00B90113" w:rsidP="00B90113">
      <w:pPr>
        <w:pStyle w:val="a7"/>
        <w:ind w:firstLine="0"/>
        <w:rPr>
          <w:b w:val="0"/>
          <w:sz w:val="24"/>
          <w:szCs w:val="24"/>
        </w:rPr>
      </w:pPr>
      <w:r w:rsidRPr="00EF6E23">
        <w:rPr>
          <w:b w:val="0"/>
          <w:sz w:val="24"/>
          <w:szCs w:val="24"/>
        </w:rPr>
        <w:t xml:space="preserve">5. Диверсификация кредитного портфеля, как метод по снижению кредитного </w:t>
      </w:r>
      <w:proofErr w:type="spellStart"/>
      <w:r w:rsidRPr="00EF6E23">
        <w:rPr>
          <w:b w:val="0"/>
          <w:sz w:val="24"/>
          <w:szCs w:val="24"/>
        </w:rPr>
        <w:t>рика</w:t>
      </w:r>
      <w:proofErr w:type="spellEnd"/>
    </w:p>
    <w:p w:rsidR="00B90113" w:rsidRPr="00EF6E23" w:rsidRDefault="00B90113" w:rsidP="00B90113">
      <w:pPr>
        <w:tabs>
          <w:tab w:val="left" w:pos="360"/>
        </w:tabs>
        <w:jc w:val="both"/>
        <w:rPr>
          <w:sz w:val="24"/>
          <w:szCs w:val="24"/>
        </w:rPr>
      </w:pPr>
      <w:r w:rsidRPr="00EF6E23">
        <w:rPr>
          <w:sz w:val="24"/>
          <w:szCs w:val="24"/>
        </w:rPr>
        <w:t>Обсуждение  на заданную тему между командами (обмен вопросами).</w:t>
      </w:r>
    </w:p>
    <w:p w:rsidR="00B90113" w:rsidRPr="00EF6E23" w:rsidRDefault="00B90113" w:rsidP="00B90113">
      <w:pPr>
        <w:tabs>
          <w:tab w:val="left" w:pos="360"/>
        </w:tabs>
        <w:jc w:val="both"/>
        <w:rPr>
          <w:sz w:val="24"/>
          <w:szCs w:val="24"/>
        </w:rPr>
      </w:pPr>
      <w:r w:rsidRPr="00EF6E23">
        <w:rPr>
          <w:sz w:val="24"/>
          <w:szCs w:val="24"/>
        </w:rPr>
        <w:t>Дебаты по вопросам заданным преподавателем</w:t>
      </w:r>
    </w:p>
    <w:p w:rsidR="00B90113" w:rsidRPr="00EF6E23" w:rsidRDefault="00B90113" w:rsidP="00EF6E23">
      <w:pPr>
        <w:jc w:val="center"/>
        <w:rPr>
          <w:b/>
          <w:sz w:val="24"/>
          <w:szCs w:val="24"/>
        </w:rPr>
      </w:pPr>
    </w:p>
    <w:p w:rsidR="00B90113" w:rsidRDefault="00B90113" w:rsidP="00B90113">
      <w:pPr>
        <w:jc w:val="center"/>
        <w:rPr>
          <w:b/>
          <w:sz w:val="24"/>
          <w:szCs w:val="24"/>
        </w:rPr>
      </w:pPr>
      <w:r w:rsidRPr="00EF6E23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10</w:t>
      </w:r>
    </w:p>
    <w:p w:rsidR="00D748D8" w:rsidRDefault="00EF6E23">
      <w:pPr>
        <w:rPr>
          <w:sz w:val="28"/>
          <w:szCs w:val="28"/>
        </w:rPr>
      </w:pPr>
      <w:r>
        <w:rPr>
          <w:b/>
          <w:sz w:val="24"/>
          <w:szCs w:val="24"/>
        </w:rPr>
        <w:t>Тема</w:t>
      </w:r>
      <w:r w:rsidR="00B90113">
        <w:rPr>
          <w:b/>
          <w:sz w:val="24"/>
          <w:szCs w:val="24"/>
        </w:rPr>
        <w:t xml:space="preserve"> 10.</w:t>
      </w:r>
      <w:r>
        <w:rPr>
          <w:b/>
          <w:sz w:val="24"/>
          <w:szCs w:val="24"/>
        </w:rPr>
        <w:t xml:space="preserve"> </w:t>
      </w:r>
      <w:r w:rsidR="00B90113" w:rsidRPr="00B90113">
        <w:rPr>
          <w:b/>
          <w:sz w:val="24"/>
          <w:szCs w:val="24"/>
        </w:rPr>
        <w:t>Понятие рыночного риска банка.</w:t>
      </w:r>
      <w:r w:rsidR="00B90113" w:rsidRPr="003523C9">
        <w:t xml:space="preserve"> </w:t>
      </w:r>
      <w:r>
        <w:rPr>
          <w:b/>
          <w:sz w:val="24"/>
          <w:szCs w:val="24"/>
        </w:rPr>
        <w:t>(1 час)</w:t>
      </w:r>
    </w:p>
    <w:p w:rsidR="004B0488" w:rsidRPr="004B0488" w:rsidRDefault="003376EE" w:rsidP="004B0488">
      <w:pPr>
        <w:pStyle w:val="23"/>
        <w:tabs>
          <w:tab w:val="left" w:pos="360"/>
        </w:tabs>
        <w:spacing w:after="0" w:line="240" w:lineRule="auto"/>
        <w:rPr>
          <w:b/>
          <w:bCs/>
          <w:sz w:val="24"/>
          <w:szCs w:val="24"/>
        </w:rPr>
      </w:pPr>
      <w:r w:rsidRPr="003376EE">
        <w:rPr>
          <w:b/>
          <w:bCs/>
          <w:sz w:val="24"/>
          <w:szCs w:val="24"/>
        </w:rPr>
        <w:t>Студент</w:t>
      </w:r>
      <w:r w:rsidR="004B0488" w:rsidRPr="004B0488">
        <w:rPr>
          <w:b/>
          <w:bCs/>
          <w:sz w:val="24"/>
          <w:szCs w:val="24"/>
        </w:rPr>
        <w:t xml:space="preserve">у необходимо: </w:t>
      </w:r>
    </w:p>
    <w:p w:rsidR="00EF6E23" w:rsidRPr="00B90113" w:rsidRDefault="00EF6E23" w:rsidP="00B90113">
      <w:pPr>
        <w:pStyle w:val="23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 w:rsidRPr="00B90113">
        <w:rPr>
          <w:sz w:val="24"/>
          <w:szCs w:val="24"/>
        </w:rPr>
        <w:t>Составить глоссарий – краткое разъяснение терминов и понятий по данной теме.</w:t>
      </w:r>
    </w:p>
    <w:p w:rsidR="00EF6E23" w:rsidRPr="00B90113" w:rsidRDefault="00EF6E23" w:rsidP="00B90113">
      <w:pPr>
        <w:pStyle w:val="23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 w:rsidRPr="00B90113">
        <w:rPr>
          <w:sz w:val="24"/>
          <w:szCs w:val="24"/>
        </w:rPr>
        <w:t>Дебаты на заданную тему между командами (обмен вопросами).</w:t>
      </w:r>
    </w:p>
    <w:p w:rsidR="00EF6E23" w:rsidRPr="00B90113" w:rsidRDefault="00EF6E23" w:rsidP="00B9011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0113">
        <w:rPr>
          <w:rFonts w:ascii="Times New Roman" w:hAnsi="Times New Roman" w:cs="Times New Roman"/>
          <w:sz w:val="24"/>
          <w:szCs w:val="24"/>
        </w:rPr>
        <w:t>Дебаты по вопросам заданным преподавателем</w:t>
      </w:r>
    </w:p>
    <w:p w:rsidR="00B90113" w:rsidRDefault="00B90113" w:rsidP="00B90113">
      <w:pPr>
        <w:jc w:val="center"/>
        <w:rPr>
          <w:b/>
          <w:sz w:val="24"/>
          <w:szCs w:val="24"/>
        </w:rPr>
      </w:pPr>
      <w:r w:rsidRPr="00EF6E23">
        <w:rPr>
          <w:b/>
          <w:sz w:val="24"/>
          <w:szCs w:val="24"/>
        </w:rPr>
        <w:t xml:space="preserve">Практическое занятие </w:t>
      </w:r>
      <w:r>
        <w:rPr>
          <w:b/>
          <w:sz w:val="24"/>
          <w:szCs w:val="24"/>
        </w:rPr>
        <w:t>11</w:t>
      </w:r>
    </w:p>
    <w:p w:rsidR="00B90113" w:rsidRDefault="00B90113" w:rsidP="00B90113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Тема 11. </w:t>
      </w:r>
      <w:r w:rsidRPr="00B90113">
        <w:rPr>
          <w:b/>
          <w:sz w:val="24"/>
          <w:szCs w:val="24"/>
        </w:rPr>
        <w:t>Управление инвестиционным риском</w:t>
      </w:r>
      <w:r>
        <w:rPr>
          <w:b/>
          <w:sz w:val="24"/>
          <w:szCs w:val="24"/>
        </w:rPr>
        <w:t xml:space="preserve"> (1 час)</w:t>
      </w:r>
    </w:p>
    <w:p w:rsidR="00B90113" w:rsidRPr="00EF6E23" w:rsidRDefault="00B90113" w:rsidP="00B90113">
      <w:pPr>
        <w:rPr>
          <w:sz w:val="24"/>
          <w:szCs w:val="24"/>
        </w:rPr>
      </w:pPr>
      <w:r w:rsidRPr="00EF6E23">
        <w:rPr>
          <w:sz w:val="24"/>
          <w:szCs w:val="24"/>
        </w:rPr>
        <w:t>Необходимо изучить н</w:t>
      </w:r>
      <w:r w:rsidRPr="00EF6E23">
        <w:rPr>
          <w:rFonts w:eastAsia="Newton-Regular"/>
          <w:sz w:val="24"/>
          <w:szCs w:val="24"/>
          <w:lang w:eastAsia="en-US"/>
        </w:rPr>
        <w:t>еопределенность инвестиций и методы ее учета</w:t>
      </w:r>
    </w:p>
    <w:p w:rsidR="00B90113" w:rsidRPr="003376EE" w:rsidRDefault="003376EE" w:rsidP="00B90113">
      <w:pPr>
        <w:pStyle w:val="23"/>
        <w:tabs>
          <w:tab w:val="left" w:pos="360"/>
        </w:tabs>
        <w:spacing w:after="0" w:line="240" w:lineRule="auto"/>
        <w:rPr>
          <w:b/>
          <w:bCs/>
          <w:sz w:val="24"/>
          <w:szCs w:val="24"/>
        </w:rPr>
      </w:pPr>
      <w:r w:rsidRPr="003376EE">
        <w:rPr>
          <w:b/>
          <w:bCs/>
          <w:sz w:val="24"/>
          <w:szCs w:val="24"/>
        </w:rPr>
        <w:t>Студент</w:t>
      </w:r>
      <w:r w:rsidR="00A544C2" w:rsidRPr="003376EE">
        <w:rPr>
          <w:b/>
          <w:bCs/>
          <w:sz w:val="24"/>
          <w:szCs w:val="24"/>
        </w:rPr>
        <w:t>у</w:t>
      </w:r>
      <w:r w:rsidR="00B90113" w:rsidRPr="003376EE">
        <w:rPr>
          <w:b/>
          <w:bCs/>
          <w:sz w:val="24"/>
          <w:szCs w:val="24"/>
        </w:rPr>
        <w:t xml:space="preserve"> необходимо: </w:t>
      </w:r>
    </w:p>
    <w:p w:rsidR="00B90113" w:rsidRPr="00EF6E23" w:rsidRDefault="00B90113" w:rsidP="00B90113">
      <w:pPr>
        <w:pStyle w:val="23"/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 w:rsidRPr="00EF6E23">
        <w:rPr>
          <w:sz w:val="24"/>
          <w:szCs w:val="24"/>
        </w:rPr>
        <w:t>Источники инвестиционного риска</w:t>
      </w:r>
    </w:p>
    <w:p w:rsidR="00B90113" w:rsidRPr="00EF6E23" w:rsidRDefault="00B90113" w:rsidP="00B90113">
      <w:pPr>
        <w:pStyle w:val="23"/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 w:rsidRPr="00EF6E23">
        <w:rPr>
          <w:sz w:val="24"/>
          <w:szCs w:val="24"/>
        </w:rPr>
        <w:t>Факторы инвестиционного риска</w:t>
      </w:r>
    </w:p>
    <w:p w:rsidR="00B90113" w:rsidRPr="00EF6E23" w:rsidRDefault="00B90113" w:rsidP="00B90113">
      <w:pPr>
        <w:pStyle w:val="23"/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 w:rsidRPr="00EF6E23">
        <w:rPr>
          <w:sz w:val="24"/>
          <w:szCs w:val="24"/>
        </w:rPr>
        <w:t>Модели управления инвестиционными рисками</w:t>
      </w:r>
    </w:p>
    <w:p w:rsidR="00B90113" w:rsidRDefault="00B90113" w:rsidP="00EF6E23">
      <w:pPr>
        <w:jc w:val="center"/>
        <w:rPr>
          <w:b/>
          <w:sz w:val="24"/>
          <w:szCs w:val="24"/>
        </w:rPr>
      </w:pPr>
    </w:p>
    <w:p w:rsidR="00EF6E23" w:rsidRPr="00EF6E23" w:rsidRDefault="00EF6E23" w:rsidP="00EF6E23">
      <w:pPr>
        <w:jc w:val="center"/>
        <w:rPr>
          <w:b/>
          <w:sz w:val="24"/>
          <w:szCs w:val="24"/>
        </w:rPr>
      </w:pPr>
      <w:r w:rsidRPr="00EF6E23">
        <w:rPr>
          <w:b/>
          <w:sz w:val="24"/>
          <w:szCs w:val="24"/>
        </w:rPr>
        <w:t xml:space="preserve">Практическое занятие </w:t>
      </w:r>
      <w:r w:rsidR="00A544C2">
        <w:rPr>
          <w:b/>
          <w:sz w:val="24"/>
          <w:szCs w:val="24"/>
        </w:rPr>
        <w:t>15</w:t>
      </w:r>
      <w:r w:rsidRPr="00EF6E23">
        <w:rPr>
          <w:b/>
          <w:sz w:val="24"/>
          <w:szCs w:val="24"/>
        </w:rPr>
        <w:t>.</w:t>
      </w:r>
    </w:p>
    <w:p w:rsidR="00EF6E23" w:rsidRDefault="00EF6E23" w:rsidP="00EF6E23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Тема </w:t>
      </w:r>
      <w:r w:rsidR="00A544C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. </w:t>
      </w:r>
      <w:r w:rsidRPr="00B20E3B">
        <w:rPr>
          <w:b/>
          <w:color w:val="000000"/>
          <w:sz w:val="24"/>
          <w:szCs w:val="24"/>
        </w:rPr>
        <w:t>Концептуальные методы моделирования финансового риска</w:t>
      </w:r>
      <w:r>
        <w:rPr>
          <w:b/>
          <w:sz w:val="24"/>
          <w:szCs w:val="24"/>
        </w:rPr>
        <w:t xml:space="preserve"> (1 час)</w:t>
      </w:r>
    </w:p>
    <w:p w:rsidR="00EF6E23" w:rsidRPr="00EF6E23" w:rsidRDefault="00EF6E23" w:rsidP="00EF6E23">
      <w:pPr>
        <w:pStyle w:val="23"/>
        <w:tabs>
          <w:tab w:val="left" w:pos="360"/>
        </w:tabs>
        <w:spacing w:after="0" w:line="240" w:lineRule="auto"/>
        <w:rPr>
          <w:b/>
          <w:bCs/>
          <w:sz w:val="24"/>
          <w:szCs w:val="24"/>
        </w:rPr>
      </w:pPr>
      <w:r w:rsidRPr="00EF6E23">
        <w:rPr>
          <w:b/>
          <w:bCs/>
          <w:sz w:val="24"/>
          <w:szCs w:val="24"/>
        </w:rPr>
        <w:t xml:space="preserve">Студенту необходимо: </w:t>
      </w:r>
    </w:p>
    <w:p w:rsidR="00EF6E23" w:rsidRDefault="00EF6E23" w:rsidP="00EF6E23">
      <w:pPr>
        <w:jc w:val="both"/>
        <w:rPr>
          <w:b/>
          <w:sz w:val="24"/>
          <w:szCs w:val="24"/>
        </w:rPr>
      </w:pPr>
      <w:r w:rsidRPr="00B20E3B">
        <w:rPr>
          <w:sz w:val="24"/>
          <w:szCs w:val="24"/>
        </w:rPr>
        <w:t>Метод имитационного моделирования</w:t>
      </w:r>
    </w:p>
    <w:p w:rsidR="00A544C2" w:rsidRDefault="00A544C2" w:rsidP="007536C8">
      <w:pPr>
        <w:jc w:val="center"/>
        <w:rPr>
          <w:b/>
          <w:sz w:val="24"/>
          <w:szCs w:val="24"/>
        </w:rPr>
      </w:pPr>
    </w:p>
    <w:p w:rsidR="00A544C2" w:rsidRDefault="00A544C2" w:rsidP="007536C8">
      <w:pPr>
        <w:jc w:val="center"/>
        <w:rPr>
          <w:b/>
          <w:sz w:val="24"/>
          <w:szCs w:val="24"/>
        </w:rPr>
      </w:pPr>
    </w:p>
    <w:p w:rsidR="00A544C2" w:rsidRDefault="00A544C2" w:rsidP="007536C8">
      <w:pPr>
        <w:jc w:val="center"/>
        <w:rPr>
          <w:b/>
          <w:sz w:val="24"/>
          <w:szCs w:val="24"/>
        </w:rPr>
      </w:pPr>
    </w:p>
    <w:p w:rsidR="00D748D8" w:rsidRPr="00D748D8" w:rsidRDefault="00D748D8" w:rsidP="007536C8">
      <w:pPr>
        <w:jc w:val="center"/>
        <w:rPr>
          <w:b/>
          <w:sz w:val="24"/>
          <w:szCs w:val="24"/>
        </w:rPr>
      </w:pPr>
      <w:r w:rsidRPr="00D748D8">
        <w:rPr>
          <w:b/>
          <w:sz w:val="24"/>
          <w:szCs w:val="24"/>
        </w:rPr>
        <w:t>Учебная литература:</w:t>
      </w:r>
    </w:p>
    <w:p w:rsidR="00D748D8" w:rsidRPr="00D748D8" w:rsidRDefault="00D748D8" w:rsidP="007536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Times New Roman" w:eastAsia="Newton-Regular" w:hAnsi="Times New Roman" w:cs="Times New Roman"/>
          <w:sz w:val="24"/>
          <w:szCs w:val="24"/>
        </w:rPr>
      </w:pPr>
      <w:r w:rsidRPr="00D748D8">
        <w:rPr>
          <w:rFonts w:ascii="Times New Roman" w:eastAsia="Newton-Bold" w:hAnsi="Times New Roman" w:cs="Times New Roman"/>
          <w:bCs/>
          <w:sz w:val="24"/>
          <w:szCs w:val="24"/>
        </w:rPr>
        <w:t>Финансово</w:t>
      </w:r>
      <w:r w:rsidRPr="00D748D8">
        <w:rPr>
          <w:rFonts w:ascii="Times New Roman" w:eastAsia="Newton-Bold" w:hAnsi="Cambria Math" w:cs="Times New Roman"/>
          <w:bCs/>
          <w:sz w:val="24"/>
          <w:szCs w:val="24"/>
        </w:rPr>
        <w:t>‑</w:t>
      </w:r>
      <w:r w:rsidRPr="00D748D8">
        <w:rPr>
          <w:rFonts w:ascii="Times New Roman" w:eastAsia="Newton-Bold" w:hAnsi="Times New Roman" w:cs="Times New Roman"/>
          <w:bCs/>
          <w:sz w:val="24"/>
          <w:szCs w:val="24"/>
        </w:rPr>
        <w:t xml:space="preserve">экономические </w:t>
      </w:r>
      <w:proofErr w:type="spellStart"/>
      <w:proofErr w:type="gramStart"/>
      <w:r w:rsidRPr="00D748D8">
        <w:rPr>
          <w:rFonts w:ascii="Times New Roman" w:eastAsia="Newton-Bold" w:hAnsi="Times New Roman" w:cs="Times New Roman"/>
          <w:bCs/>
          <w:sz w:val="24"/>
          <w:szCs w:val="24"/>
        </w:rPr>
        <w:t>риски</w:t>
      </w:r>
      <w:r w:rsidRPr="00D748D8">
        <w:rPr>
          <w:rFonts w:ascii="Times New Roman" w:eastAsia="Newton-Regular" w:hAnsi="Times New Roman" w:cs="Times New Roman"/>
          <w:sz w:val="24"/>
          <w:szCs w:val="24"/>
        </w:rPr>
        <w:t>:учебное</w:t>
      </w:r>
      <w:proofErr w:type="spellEnd"/>
      <w:proofErr w:type="gramEnd"/>
      <w:r w:rsidRPr="00D748D8">
        <w:rPr>
          <w:rFonts w:ascii="Times New Roman" w:eastAsia="Newton-Regular" w:hAnsi="Times New Roman" w:cs="Times New Roman"/>
          <w:sz w:val="24"/>
          <w:szCs w:val="24"/>
        </w:rPr>
        <w:t xml:space="preserve"> пособие/ Е. Г. Князева, Л. И. </w:t>
      </w:r>
      <w:proofErr w:type="spellStart"/>
      <w:r w:rsidRPr="00D748D8">
        <w:rPr>
          <w:rFonts w:ascii="Times New Roman" w:eastAsia="Newton-Regular" w:hAnsi="Times New Roman" w:cs="Times New Roman"/>
          <w:sz w:val="24"/>
          <w:szCs w:val="24"/>
        </w:rPr>
        <w:t>Юзвович</w:t>
      </w:r>
      <w:proofErr w:type="spellEnd"/>
      <w:r w:rsidRPr="00D748D8">
        <w:rPr>
          <w:rFonts w:ascii="Times New Roman" w:eastAsia="Newton-Regular" w:hAnsi="Times New Roman" w:cs="Times New Roman"/>
          <w:sz w:val="24"/>
          <w:szCs w:val="24"/>
        </w:rPr>
        <w:t xml:space="preserve">, Р. Ю. </w:t>
      </w:r>
      <w:proofErr w:type="spellStart"/>
      <w:r w:rsidRPr="00D748D8">
        <w:rPr>
          <w:rFonts w:ascii="Times New Roman" w:eastAsia="Newton-Regular" w:hAnsi="Times New Roman" w:cs="Times New Roman"/>
          <w:sz w:val="24"/>
          <w:szCs w:val="24"/>
        </w:rPr>
        <w:t>Луговцов</w:t>
      </w:r>
      <w:proofErr w:type="spellEnd"/>
      <w:r w:rsidRPr="00D748D8">
        <w:rPr>
          <w:rFonts w:ascii="Times New Roman" w:eastAsia="Newton-Regular" w:hAnsi="Times New Roman" w:cs="Times New Roman"/>
          <w:sz w:val="24"/>
          <w:szCs w:val="24"/>
        </w:rPr>
        <w:t>, В. В. Фоменко. — Екатеринбург: Изд-во Урал. ун-та, 2015. — 112 с.</w:t>
      </w:r>
    </w:p>
    <w:p w:rsidR="00D748D8" w:rsidRPr="00D748D8" w:rsidRDefault="00D748D8" w:rsidP="00D748D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afterAutospacing="0"/>
        <w:rPr>
          <w:rFonts w:ascii="Times New Roman" w:eastAsia="Newton-Regular" w:hAnsi="Times New Roman" w:cs="Times New Roman"/>
          <w:sz w:val="24"/>
          <w:szCs w:val="24"/>
        </w:rPr>
      </w:pPr>
      <w:r w:rsidRPr="00D748D8">
        <w:rPr>
          <w:rFonts w:ascii="Times New Roman" w:eastAsia="Newton-Regular" w:hAnsi="Times New Roman" w:cs="Times New Roman"/>
          <w:sz w:val="24"/>
          <w:szCs w:val="24"/>
        </w:rPr>
        <w:t>Кричевский М. Л. Финансовые риски/ М. Л. Кричевский. М.:КНОРУС, 2012. 248 с.</w:t>
      </w:r>
    </w:p>
    <w:p w:rsidR="00D748D8" w:rsidRPr="00D748D8" w:rsidRDefault="00D748D8" w:rsidP="00D748D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afterAutospacing="0"/>
        <w:ind w:left="714" w:hanging="357"/>
        <w:rPr>
          <w:rFonts w:ascii="Times New Roman" w:eastAsia="Newton-Regular" w:hAnsi="Times New Roman" w:cs="Times New Roman"/>
          <w:sz w:val="24"/>
          <w:szCs w:val="24"/>
        </w:rPr>
      </w:pPr>
      <w:r w:rsidRPr="00D748D8">
        <w:rPr>
          <w:rFonts w:ascii="Times New Roman" w:hAnsi="Times New Roman" w:cs="Times New Roman"/>
          <w:sz w:val="24"/>
          <w:szCs w:val="24"/>
        </w:rPr>
        <w:t xml:space="preserve">Ковалев П.П. Банковский риск – менеджмент: </w:t>
      </w:r>
      <w:proofErr w:type="spellStart"/>
      <w:r w:rsidRPr="00D748D8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D748D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748D8">
        <w:rPr>
          <w:rFonts w:ascii="Times New Roman" w:hAnsi="Times New Roman" w:cs="Times New Roman"/>
          <w:sz w:val="24"/>
          <w:szCs w:val="24"/>
        </w:rPr>
        <w:t>ПП.Ковалев</w:t>
      </w:r>
      <w:proofErr w:type="spellEnd"/>
      <w:r w:rsidRPr="00D748D8">
        <w:rPr>
          <w:rFonts w:ascii="Times New Roman" w:hAnsi="Times New Roman" w:cs="Times New Roman"/>
          <w:sz w:val="24"/>
          <w:szCs w:val="24"/>
        </w:rPr>
        <w:t xml:space="preserve">. -2-е издание., </w:t>
      </w:r>
      <w:proofErr w:type="spellStart"/>
      <w:r w:rsidRPr="00D748D8">
        <w:rPr>
          <w:rFonts w:ascii="Times New Roman" w:hAnsi="Times New Roman" w:cs="Times New Roman"/>
          <w:sz w:val="24"/>
          <w:szCs w:val="24"/>
        </w:rPr>
        <w:t>переб</w:t>
      </w:r>
      <w:proofErr w:type="spellEnd"/>
      <w:r w:rsidRPr="00D748D8">
        <w:rPr>
          <w:rFonts w:ascii="Times New Roman" w:hAnsi="Times New Roman" w:cs="Times New Roman"/>
          <w:sz w:val="24"/>
          <w:szCs w:val="24"/>
        </w:rPr>
        <w:t>. и доп. – М.: КУРС: ИНФРА – М, 2014. - 320с.</w:t>
      </w:r>
    </w:p>
    <w:p w:rsidR="00D748D8" w:rsidRPr="00D748D8" w:rsidRDefault="00D748D8" w:rsidP="00D748D8">
      <w:pPr>
        <w:pStyle w:val="Default"/>
        <w:jc w:val="center"/>
        <w:rPr>
          <w:b/>
          <w:color w:val="auto"/>
        </w:rPr>
      </w:pPr>
      <w:r w:rsidRPr="00D748D8">
        <w:rPr>
          <w:rFonts w:eastAsia="Calibri"/>
          <w:b/>
          <w:color w:val="auto"/>
        </w:rPr>
        <w:t>Интернет-ресурсы</w:t>
      </w:r>
      <w:r w:rsidRPr="00D748D8">
        <w:rPr>
          <w:b/>
          <w:color w:val="auto"/>
        </w:rPr>
        <w:t>:</w:t>
      </w:r>
    </w:p>
    <w:p w:rsidR="00D748D8" w:rsidRPr="00D748D8" w:rsidRDefault="00D748D8" w:rsidP="00D748D8">
      <w:pPr>
        <w:pStyle w:val="a5"/>
        <w:numPr>
          <w:ilvl w:val="0"/>
          <w:numId w:val="2"/>
        </w:numPr>
        <w:spacing w:after="0" w:afterAutospacing="0"/>
        <w:rPr>
          <w:rStyle w:val="s3"/>
          <w:i w:val="0"/>
          <w:color w:val="auto"/>
          <w:sz w:val="24"/>
          <w:szCs w:val="24"/>
          <w:u w:val="single"/>
        </w:rPr>
      </w:pPr>
      <w:r w:rsidRPr="00D748D8">
        <w:rPr>
          <w:rStyle w:val="s3"/>
          <w:color w:val="auto"/>
          <w:sz w:val="24"/>
          <w:szCs w:val="24"/>
        </w:rPr>
        <w:t xml:space="preserve">Постановление Правления АФН </w:t>
      </w:r>
      <w:r w:rsidRPr="00D748D8">
        <w:rPr>
          <w:rStyle w:val="s1"/>
          <w:color w:val="auto"/>
          <w:sz w:val="24"/>
          <w:szCs w:val="24"/>
        </w:rPr>
        <w:t>«</w:t>
      </w:r>
      <w:r w:rsidRPr="00D748D8">
        <w:rPr>
          <w:rStyle w:val="s1"/>
          <w:b w:val="0"/>
          <w:color w:val="auto"/>
          <w:sz w:val="24"/>
          <w:szCs w:val="24"/>
        </w:rPr>
        <w:t xml:space="preserve">Об утверждении инструкции о нормативных значениях и методике расчетов </w:t>
      </w:r>
      <w:proofErr w:type="spellStart"/>
      <w:r w:rsidRPr="00D748D8">
        <w:rPr>
          <w:rStyle w:val="s1"/>
          <w:b w:val="0"/>
          <w:color w:val="auto"/>
          <w:sz w:val="24"/>
          <w:szCs w:val="24"/>
        </w:rPr>
        <w:t>пруденциальных</w:t>
      </w:r>
      <w:proofErr w:type="spellEnd"/>
      <w:r w:rsidRPr="00D748D8">
        <w:rPr>
          <w:rStyle w:val="s1"/>
          <w:b w:val="0"/>
          <w:color w:val="auto"/>
          <w:sz w:val="24"/>
          <w:szCs w:val="24"/>
        </w:rPr>
        <w:t xml:space="preserve"> нормативов для банков второго уровня» № 358 от 30.09. 2005 года</w:t>
      </w:r>
      <w:r w:rsidRPr="00D748D8">
        <w:rPr>
          <w:rStyle w:val="s1"/>
          <w:color w:val="auto"/>
          <w:sz w:val="24"/>
          <w:szCs w:val="24"/>
        </w:rPr>
        <w:t xml:space="preserve"> </w:t>
      </w:r>
      <w:r w:rsidRPr="00D748D8">
        <w:rPr>
          <w:rStyle w:val="s3"/>
          <w:color w:val="auto"/>
          <w:sz w:val="24"/>
          <w:szCs w:val="24"/>
        </w:rPr>
        <w:t xml:space="preserve">(с </w:t>
      </w:r>
      <w:hyperlink r:id="rId5" w:history="1">
        <w:r w:rsidRPr="00D748D8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bdr w:val="none" w:sz="0" w:space="0" w:color="auto" w:frame="1"/>
          </w:rPr>
          <w:t>изм.и доп.</w:t>
        </w:r>
      </w:hyperlink>
      <w:r w:rsidRPr="00D748D8">
        <w:rPr>
          <w:rStyle w:val="s3"/>
          <w:color w:val="auto"/>
          <w:sz w:val="24"/>
          <w:szCs w:val="24"/>
        </w:rPr>
        <w:t xml:space="preserve"> по состоянию на 25.02.2015 г.) // </w:t>
      </w:r>
      <w:r w:rsidRPr="00D748D8">
        <w:rPr>
          <w:rFonts w:ascii="Times New Roman" w:hAnsi="Times New Roman" w:cs="Times New Roman"/>
          <w:sz w:val="24"/>
          <w:szCs w:val="24"/>
          <w:u w:val="single"/>
        </w:rPr>
        <w:t xml:space="preserve"> http://www.nationalbank.kz</w:t>
      </w:r>
    </w:p>
    <w:p w:rsidR="00D748D8" w:rsidRPr="00D748D8" w:rsidRDefault="00D748D8" w:rsidP="00D748D8">
      <w:pPr>
        <w:pStyle w:val="a5"/>
        <w:numPr>
          <w:ilvl w:val="0"/>
          <w:numId w:val="2"/>
        </w:numPr>
        <w:spacing w:after="0" w:afterAutospacing="0"/>
        <w:rPr>
          <w:rStyle w:val="s3"/>
          <w:i w:val="0"/>
          <w:color w:val="auto"/>
          <w:sz w:val="24"/>
          <w:szCs w:val="24"/>
          <w:u w:val="single"/>
        </w:rPr>
      </w:pPr>
      <w:r w:rsidRPr="00D748D8">
        <w:rPr>
          <w:rStyle w:val="s3"/>
          <w:color w:val="auto"/>
          <w:sz w:val="24"/>
          <w:szCs w:val="24"/>
        </w:rPr>
        <w:t xml:space="preserve">Постановление Правления НБРК </w:t>
      </w:r>
      <w:r w:rsidRPr="00D748D8">
        <w:rPr>
          <w:rStyle w:val="s3"/>
          <w:b/>
          <w:color w:val="auto"/>
          <w:sz w:val="24"/>
          <w:szCs w:val="24"/>
        </w:rPr>
        <w:t>«</w:t>
      </w:r>
      <w:r w:rsidRPr="00D748D8">
        <w:rPr>
          <w:rStyle w:val="s1"/>
          <w:b w:val="0"/>
          <w:color w:val="auto"/>
          <w:sz w:val="24"/>
          <w:szCs w:val="24"/>
        </w:rPr>
        <w:t xml:space="preserve">Об утверждении Правил формирования банками второго уровня динамического резерва и установлении минимального </w:t>
      </w:r>
      <w:r w:rsidRPr="00D748D8">
        <w:rPr>
          <w:rStyle w:val="s1"/>
          <w:b w:val="0"/>
          <w:color w:val="auto"/>
          <w:sz w:val="24"/>
          <w:szCs w:val="24"/>
        </w:rPr>
        <w:lastRenderedPageBreak/>
        <w:t>размера динамического резерва, размера ожидаемых потерь» № 137 от 27.05. 2013г.</w:t>
      </w:r>
      <w:r w:rsidRPr="00D748D8">
        <w:rPr>
          <w:rStyle w:val="s1"/>
          <w:color w:val="auto"/>
          <w:sz w:val="24"/>
          <w:szCs w:val="24"/>
        </w:rPr>
        <w:t xml:space="preserve"> </w:t>
      </w:r>
      <w:r w:rsidRPr="00D748D8">
        <w:rPr>
          <w:rStyle w:val="s3"/>
          <w:color w:val="auto"/>
          <w:sz w:val="24"/>
          <w:szCs w:val="24"/>
        </w:rPr>
        <w:t xml:space="preserve">(с </w:t>
      </w:r>
      <w:hyperlink r:id="rId6" w:history="1">
        <w:r w:rsidRPr="00D748D8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</w:rPr>
          <w:t>изм. и доп.</w:t>
        </w:r>
      </w:hyperlink>
      <w:r w:rsidRPr="00D748D8">
        <w:rPr>
          <w:rStyle w:val="s3"/>
          <w:color w:val="auto"/>
          <w:sz w:val="24"/>
          <w:szCs w:val="24"/>
        </w:rPr>
        <w:t xml:space="preserve"> от 25.12.2013 г.)</w:t>
      </w:r>
      <w:r w:rsidRPr="00D748D8">
        <w:rPr>
          <w:rFonts w:ascii="Times New Roman" w:hAnsi="Times New Roman" w:cs="Times New Roman"/>
          <w:sz w:val="24"/>
          <w:szCs w:val="24"/>
        </w:rPr>
        <w:t xml:space="preserve"> // </w:t>
      </w:r>
      <w:r w:rsidRPr="00D748D8">
        <w:rPr>
          <w:rFonts w:ascii="Times New Roman" w:hAnsi="Times New Roman" w:cs="Times New Roman"/>
          <w:sz w:val="24"/>
          <w:szCs w:val="24"/>
          <w:u w:val="single"/>
        </w:rPr>
        <w:t>http://www.nationalbank.kz</w:t>
      </w:r>
    </w:p>
    <w:p w:rsidR="00D748D8" w:rsidRPr="00D748D8" w:rsidRDefault="00D748D8" w:rsidP="00D748D8">
      <w:pPr>
        <w:pStyle w:val="a5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748D8">
        <w:rPr>
          <w:rStyle w:val="s3"/>
          <w:color w:val="auto"/>
          <w:sz w:val="24"/>
          <w:szCs w:val="24"/>
        </w:rPr>
        <w:t>Постановление Правления НБРК «</w:t>
      </w:r>
      <w:r w:rsidRPr="00D748D8">
        <w:rPr>
          <w:rFonts w:ascii="Times New Roman" w:hAnsi="Times New Roman" w:cs="Times New Roman"/>
          <w:sz w:val="24"/>
          <w:szCs w:val="24"/>
        </w:rPr>
        <w:t>Об утверждении Правил формирования системы управления рисками и внутреннего контроля для банков второго уровня</w:t>
      </w:r>
      <w:r w:rsidRPr="00D748D8">
        <w:rPr>
          <w:rStyle w:val="s3"/>
          <w:color w:val="auto"/>
          <w:sz w:val="24"/>
          <w:szCs w:val="24"/>
        </w:rPr>
        <w:t>» №29 от 26.02.2014г.</w:t>
      </w:r>
      <w:r w:rsidRPr="00D748D8">
        <w:rPr>
          <w:rFonts w:ascii="Times New Roman" w:hAnsi="Times New Roman" w:cs="Times New Roman"/>
          <w:sz w:val="24"/>
          <w:szCs w:val="24"/>
        </w:rPr>
        <w:t xml:space="preserve"> // </w:t>
      </w:r>
      <w:hyperlink r:id="rId7" w:history="1">
        <w:r w:rsidRPr="00D748D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http://www.nationalbank.kz</w:t>
        </w:r>
      </w:hyperlink>
    </w:p>
    <w:p w:rsidR="00D748D8" w:rsidRPr="00D748D8" w:rsidRDefault="00D748D8" w:rsidP="00D748D8">
      <w:pPr>
        <w:pStyle w:val="a5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748D8">
        <w:rPr>
          <w:rStyle w:val="s3"/>
          <w:color w:val="auto"/>
          <w:sz w:val="24"/>
          <w:szCs w:val="24"/>
        </w:rPr>
        <w:t xml:space="preserve"> </w:t>
      </w:r>
      <w:r w:rsidRPr="00D748D8">
        <w:rPr>
          <w:rFonts w:ascii="Times New Roman" w:hAnsi="Times New Roman" w:cs="Times New Roman"/>
          <w:sz w:val="24"/>
          <w:szCs w:val="24"/>
          <w:lang w:val="kk-KZ"/>
        </w:rPr>
        <w:t>Постановление Правительства Республики Казахстан «</w:t>
      </w:r>
      <w:r w:rsidRPr="00D748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Об утверждении </w:t>
      </w:r>
      <w:r w:rsidRPr="00D748D8">
        <w:rPr>
          <w:rFonts w:ascii="Times New Roman" w:hAnsi="Times New Roman" w:cs="Times New Roman"/>
          <w:sz w:val="24"/>
          <w:szCs w:val="24"/>
          <w:lang w:val="kk-KZ"/>
        </w:rPr>
        <w:t>Концепции развития финансового сектора Республики Казахстан до 2030 года» №954 от 29 августа 2014 г.</w:t>
      </w:r>
      <w:r w:rsidRPr="00D748D8">
        <w:rPr>
          <w:rFonts w:ascii="Times New Roman" w:hAnsi="Times New Roman" w:cs="Times New Roman"/>
          <w:sz w:val="24"/>
          <w:szCs w:val="24"/>
        </w:rPr>
        <w:t xml:space="preserve"> // </w:t>
      </w:r>
      <w:hyperlink r:id="rId8" w:history="1">
        <w:r w:rsidRPr="00D748D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http://www.nationalbank.kz</w:t>
        </w:r>
      </w:hyperlink>
    </w:p>
    <w:p w:rsidR="00D748D8" w:rsidRPr="00862F2D" w:rsidRDefault="00D748D8">
      <w:pPr>
        <w:rPr>
          <w:sz w:val="28"/>
          <w:szCs w:val="28"/>
        </w:rPr>
      </w:pPr>
    </w:p>
    <w:sectPr w:rsidR="00D748D8" w:rsidRPr="00862F2D" w:rsidSect="0076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706"/>
    <w:multiLevelType w:val="hybridMultilevel"/>
    <w:tmpl w:val="97C6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66D5"/>
    <w:multiLevelType w:val="hybridMultilevel"/>
    <w:tmpl w:val="AFC0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7DA7"/>
    <w:multiLevelType w:val="hybridMultilevel"/>
    <w:tmpl w:val="9702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749"/>
    <w:multiLevelType w:val="hybridMultilevel"/>
    <w:tmpl w:val="E7AE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AAB"/>
    <w:multiLevelType w:val="hybridMultilevel"/>
    <w:tmpl w:val="E0D0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5A8D"/>
    <w:multiLevelType w:val="hybridMultilevel"/>
    <w:tmpl w:val="9E525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A03B0"/>
    <w:multiLevelType w:val="hybridMultilevel"/>
    <w:tmpl w:val="69CA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2239A"/>
    <w:multiLevelType w:val="hybridMultilevel"/>
    <w:tmpl w:val="2DEC4358"/>
    <w:lvl w:ilvl="0" w:tplc="0384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593DE6"/>
    <w:multiLevelType w:val="hybridMultilevel"/>
    <w:tmpl w:val="2C6A3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88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22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C1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80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8C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65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22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20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07BED"/>
    <w:multiLevelType w:val="hybridMultilevel"/>
    <w:tmpl w:val="2356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8D5"/>
    <w:multiLevelType w:val="hybridMultilevel"/>
    <w:tmpl w:val="CD5C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138F6"/>
    <w:multiLevelType w:val="hybridMultilevel"/>
    <w:tmpl w:val="0596CE58"/>
    <w:lvl w:ilvl="0" w:tplc="88A45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F2D"/>
    <w:rsid w:val="00045D95"/>
    <w:rsid w:val="000A7229"/>
    <w:rsid w:val="001238D0"/>
    <w:rsid w:val="00130686"/>
    <w:rsid w:val="00151727"/>
    <w:rsid w:val="001C4909"/>
    <w:rsid w:val="001E387F"/>
    <w:rsid w:val="002C1E07"/>
    <w:rsid w:val="003376EE"/>
    <w:rsid w:val="00337F24"/>
    <w:rsid w:val="003B333C"/>
    <w:rsid w:val="00426C66"/>
    <w:rsid w:val="00481FFC"/>
    <w:rsid w:val="004B0488"/>
    <w:rsid w:val="005066DA"/>
    <w:rsid w:val="005D12D3"/>
    <w:rsid w:val="006451A7"/>
    <w:rsid w:val="00717D24"/>
    <w:rsid w:val="007536C8"/>
    <w:rsid w:val="00814C72"/>
    <w:rsid w:val="00862F2D"/>
    <w:rsid w:val="0086739E"/>
    <w:rsid w:val="0091045F"/>
    <w:rsid w:val="00930067"/>
    <w:rsid w:val="009E33F4"/>
    <w:rsid w:val="00A544C2"/>
    <w:rsid w:val="00A65FD0"/>
    <w:rsid w:val="00AA7EB0"/>
    <w:rsid w:val="00B07D47"/>
    <w:rsid w:val="00B20E3B"/>
    <w:rsid w:val="00B41C3D"/>
    <w:rsid w:val="00B90113"/>
    <w:rsid w:val="00BD7B26"/>
    <w:rsid w:val="00C274E0"/>
    <w:rsid w:val="00C951AA"/>
    <w:rsid w:val="00D42DBE"/>
    <w:rsid w:val="00D748D8"/>
    <w:rsid w:val="00D95E56"/>
    <w:rsid w:val="00DD1EFA"/>
    <w:rsid w:val="00EA203A"/>
    <w:rsid w:val="00E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60F7"/>
  <w15:docId w15:val="{C344C7AB-0BBB-4496-BA61-F722C877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2D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 w:after="100" w:afterAutospacing="1"/>
      <w:ind w:firstLine="709"/>
      <w:jc w:val="both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 w:after="100" w:afterAutospacing="1"/>
      <w:ind w:firstLine="709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10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link w:val="a6"/>
    <w:uiPriority w:val="34"/>
    <w:qFormat/>
    <w:rsid w:val="00814C72"/>
    <w:pPr>
      <w:spacing w:after="100" w:afterAutospacing="1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862F2D"/>
    <w:pPr>
      <w:ind w:firstLine="720"/>
      <w:jc w:val="both"/>
    </w:pPr>
    <w:rPr>
      <w:b/>
      <w:sz w:val="28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862F2D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6">
    <w:name w:val="Абзац списка Знак"/>
    <w:basedOn w:val="a0"/>
    <w:link w:val="a5"/>
    <w:uiPriority w:val="34"/>
    <w:rsid w:val="001C4909"/>
  </w:style>
  <w:style w:type="paragraph" w:customStyle="1" w:styleId="Default">
    <w:name w:val="Default"/>
    <w:rsid w:val="00D748D8"/>
    <w:pPr>
      <w:autoSpaceDE w:val="0"/>
      <w:autoSpaceDN w:val="0"/>
      <w:adjustRightInd w:val="0"/>
      <w:spacing w:after="0" w:after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748D8"/>
    <w:rPr>
      <w:color w:val="0000FF" w:themeColor="hyperlink"/>
      <w:u w:val="single"/>
    </w:rPr>
  </w:style>
  <w:style w:type="character" w:customStyle="1" w:styleId="s3">
    <w:name w:val="s3"/>
    <w:basedOn w:val="a0"/>
    <w:rsid w:val="00D748D8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D748D8"/>
    <w:rPr>
      <w:rFonts w:ascii="Times New Roman" w:hAnsi="Times New Roman" w:cs="Times New Roman" w:hint="default"/>
      <w:b/>
      <w:bCs/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EA20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2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A203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2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A203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A2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04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104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ban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3672867" TargetMode="External"/><Relationship Id="rId5" Type="http://schemas.openxmlformats.org/officeDocument/2006/relationships/hyperlink" Target="http://online.zakon.kz/Document/?link_id=1000396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Image&amp;Matros ®</cp:lastModifiedBy>
  <cp:revision>27</cp:revision>
  <dcterms:created xsi:type="dcterms:W3CDTF">2018-09-18T13:43:00Z</dcterms:created>
  <dcterms:modified xsi:type="dcterms:W3CDTF">2023-08-21T00:37:00Z</dcterms:modified>
</cp:coreProperties>
</file>